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F34" w:rsidRPr="000E2243" w:rsidRDefault="00313F34" w:rsidP="00313F34">
      <w:pPr>
        <w:spacing w:line="560" w:lineRule="exact"/>
        <w:jc w:val="right"/>
        <w:rPr>
          <w:rFonts w:eastAsia="黑体"/>
          <w:sz w:val="32"/>
          <w:szCs w:val="32"/>
        </w:rPr>
      </w:pPr>
      <w:r w:rsidRPr="000E2243">
        <w:rPr>
          <w:rFonts w:eastAsia="黑体" w:hint="eastAsia"/>
          <w:sz w:val="32"/>
          <w:szCs w:val="32"/>
        </w:rPr>
        <w:t>科目代码：</w:t>
      </w:r>
      <w:r w:rsidRPr="000E2243">
        <w:rPr>
          <w:rFonts w:eastAsia="黑体" w:hint="eastAsia"/>
          <w:sz w:val="32"/>
          <w:szCs w:val="32"/>
        </w:rPr>
        <w:t>33</w:t>
      </w:r>
      <w:r w:rsidR="000E08AB" w:rsidRPr="000E2243">
        <w:rPr>
          <w:rFonts w:eastAsia="黑体" w:hint="eastAsia"/>
          <w:sz w:val="32"/>
          <w:szCs w:val="32"/>
        </w:rPr>
        <w:t>2</w:t>
      </w:r>
    </w:p>
    <w:p w:rsidR="001F799F" w:rsidRPr="000E2243" w:rsidRDefault="001F799F" w:rsidP="0045055A">
      <w:pPr>
        <w:spacing w:line="560" w:lineRule="exact"/>
        <w:jc w:val="center"/>
        <w:rPr>
          <w:rFonts w:eastAsia="黑体"/>
          <w:sz w:val="32"/>
          <w:szCs w:val="32"/>
        </w:rPr>
      </w:pPr>
    </w:p>
    <w:p w:rsidR="001B6E24" w:rsidRPr="000E2243" w:rsidRDefault="001B6E24" w:rsidP="0045055A">
      <w:pPr>
        <w:spacing w:line="560" w:lineRule="exact"/>
        <w:jc w:val="center"/>
        <w:rPr>
          <w:rFonts w:ascii="黑体" w:eastAsia="黑体" w:hAnsi="黑体"/>
          <w:sz w:val="48"/>
          <w:szCs w:val="32"/>
        </w:rPr>
      </w:pPr>
    </w:p>
    <w:p w:rsidR="00C4550D" w:rsidRPr="000E2243" w:rsidRDefault="00D45895" w:rsidP="0045055A">
      <w:pPr>
        <w:spacing w:line="560" w:lineRule="exact"/>
        <w:jc w:val="center"/>
        <w:rPr>
          <w:rFonts w:ascii="黑体" w:eastAsia="黑体" w:hAnsi="黑体"/>
          <w:sz w:val="36"/>
          <w:szCs w:val="32"/>
        </w:rPr>
      </w:pPr>
      <w:r w:rsidRPr="000E2243">
        <w:rPr>
          <w:rFonts w:ascii="黑体" w:eastAsia="黑体" w:hAnsi="黑体" w:hint="eastAsia"/>
          <w:sz w:val="48"/>
          <w:szCs w:val="32"/>
        </w:rPr>
        <w:t>全国硕士研究生招生统一入学考试</w:t>
      </w:r>
    </w:p>
    <w:p w:rsidR="00C4550D" w:rsidRPr="000E2243" w:rsidRDefault="003C5BAD" w:rsidP="00C4550D">
      <w:pPr>
        <w:spacing w:line="560" w:lineRule="exact"/>
        <w:jc w:val="center"/>
        <w:rPr>
          <w:rFonts w:ascii="楷体" w:eastAsia="楷体" w:hAnsi="楷体"/>
          <w:sz w:val="24"/>
          <w:szCs w:val="32"/>
        </w:rPr>
      </w:pPr>
      <w:r w:rsidRPr="000E2243">
        <w:rPr>
          <w:rFonts w:ascii="楷体" w:eastAsia="楷体" w:hAnsi="楷体" w:hint="eastAsia"/>
          <w:sz w:val="44"/>
          <w:szCs w:val="44"/>
        </w:rPr>
        <w:t>《</w:t>
      </w:r>
      <w:r w:rsidR="006058A1" w:rsidRPr="000E2243">
        <w:rPr>
          <w:rFonts w:ascii="楷体" w:eastAsia="楷体" w:hAnsi="楷体"/>
          <w:sz w:val="44"/>
          <w:szCs w:val="44"/>
        </w:rPr>
        <w:t>警务硕士专业</w:t>
      </w:r>
      <w:r w:rsidR="00DE487E" w:rsidRPr="000E2243">
        <w:rPr>
          <w:rFonts w:ascii="楷体" w:eastAsia="楷体" w:hAnsi="楷体" w:hint="eastAsia"/>
          <w:sz w:val="44"/>
          <w:szCs w:val="44"/>
        </w:rPr>
        <w:t>基础</w:t>
      </w:r>
      <w:r w:rsidRPr="000E2243">
        <w:rPr>
          <w:rFonts w:ascii="楷体" w:eastAsia="楷体" w:hAnsi="楷体" w:hint="eastAsia"/>
          <w:sz w:val="44"/>
          <w:szCs w:val="44"/>
        </w:rPr>
        <w:t>》</w:t>
      </w:r>
      <w:r w:rsidR="006058A1" w:rsidRPr="000E2243">
        <w:rPr>
          <w:rFonts w:ascii="楷体" w:eastAsia="楷体" w:hAnsi="楷体"/>
          <w:sz w:val="44"/>
          <w:szCs w:val="44"/>
        </w:rPr>
        <w:t>考试大纲</w:t>
      </w:r>
      <w:r w:rsidR="0045055A" w:rsidRPr="000E2243">
        <w:rPr>
          <w:rFonts w:ascii="楷体" w:eastAsia="楷体" w:hAnsi="楷体"/>
          <w:sz w:val="44"/>
          <w:szCs w:val="44"/>
        </w:rPr>
        <w:t>（</w:t>
      </w:r>
      <w:r w:rsidRPr="000E2243">
        <w:rPr>
          <w:rFonts w:ascii="楷体" w:eastAsia="楷体" w:hAnsi="楷体"/>
          <w:sz w:val="44"/>
          <w:szCs w:val="44"/>
        </w:rPr>
        <w:t>20</w:t>
      </w:r>
      <w:r w:rsidR="00C82826" w:rsidRPr="000E2243">
        <w:rPr>
          <w:rFonts w:ascii="楷体" w:eastAsia="楷体" w:hAnsi="楷体"/>
          <w:sz w:val="44"/>
          <w:szCs w:val="44"/>
        </w:rPr>
        <w:t>21</w:t>
      </w:r>
      <w:r w:rsidR="007A354E">
        <w:rPr>
          <w:rFonts w:ascii="楷体" w:eastAsia="楷体" w:hAnsi="楷体" w:hint="eastAsia"/>
          <w:sz w:val="44"/>
          <w:szCs w:val="44"/>
        </w:rPr>
        <w:t>年</w:t>
      </w:r>
      <w:r w:rsidRPr="000E2243">
        <w:rPr>
          <w:rFonts w:ascii="楷体" w:eastAsia="楷体" w:hAnsi="楷体" w:hint="eastAsia"/>
          <w:sz w:val="44"/>
          <w:szCs w:val="44"/>
        </w:rPr>
        <w:t>版</w:t>
      </w:r>
      <w:r w:rsidR="0045055A" w:rsidRPr="000E2243">
        <w:rPr>
          <w:rFonts w:ascii="楷体" w:eastAsia="楷体" w:hAnsi="楷体"/>
          <w:sz w:val="44"/>
          <w:szCs w:val="44"/>
        </w:rPr>
        <w:t>）</w:t>
      </w:r>
    </w:p>
    <w:p w:rsidR="00C4550D" w:rsidRPr="000E2243" w:rsidRDefault="00C4550D" w:rsidP="00C4550D">
      <w:pPr>
        <w:spacing w:line="560" w:lineRule="exact"/>
        <w:jc w:val="center"/>
        <w:rPr>
          <w:rFonts w:ascii="仿宋_GB2312" w:eastAsia="仿宋_GB2312" w:hAnsi="宋体"/>
          <w:b/>
          <w:bCs/>
          <w:sz w:val="24"/>
        </w:rPr>
      </w:pPr>
    </w:p>
    <w:p w:rsidR="003C5BAD" w:rsidRPr="000E2243" w:rsidRDefault="003C5BAD" w:rsidP="003C5BAD">
      <w:pPr>
        <w:pStyle w:val="1"/>
        <w:jc w:val="center"/>
        <w:rPr>
          <w:rFonts w:ascii="黑体" w:eastAsia="黑体" w:hAnsi="黑体"/>
          <w:sz w:val="28"/>
          <w:szCs w:val="28"/>
        </w:rPr>
      </w:pPr>
      <w:r w:rsidRPr="000E2243">
        <w:rPr>
          <w:rFonts w:ascii="黑体" w:eastAsia="黑体" w:hAnsi="黑体" w:hint="eastAsia"/>
          <w:sz w:val="28"/>
          <w:szCs w:val="28"/>
        </w:rPr>
        <w:t xml:space="preserve">第一部分   </w:t>
      </w:r>
      <w:r w:rsidR="000F4A35" w:rsidRPr="000E2243">
        <w:rPr>
          <w:rFonts w:ascii="黑体" w:eastAsia="黑体" w:hAnsi="黑体" w:hint="eastAsia"/>
          <w:sz w:val="28"/>
          <w:szCs w:val="28"/>
        </w:rPr>
        <w:t>刑法学</w:t>
      </w:r>
      <w:r w:rsidR="00D207F5" w:rsidRPr="000E2243">
        <w:rPr>
          <w:rFonts w:ascii="黑体" w:eastAsia="黑体" w:hAnsi="黑体" w:hint="eastAsia"/>
          <w:sz w:val="28"/>
          <w:szCs w:val="28"/>
        </w:rPr>
        <w:t>（75</w:t>
      </w:r>
      <w:r w:rsidR="008578EE" w:rsidRPr="000E2243">
        <w:rPr>
          <w:rFonts w:ascii="黑体" w:eastAsia="黑体" w:hAnsi="黑体" w:hint="eastAsia"/>
          <w:sz w:val="28"/>
          <w:szCs w:val="28"/>
        </w:rPr>
        <w:t>分</w:t>
      </w:r>
      <w:r w:rsidR="00D207F5" w:rsidRPr="000E2243">
        <w:rPr>
          <w:rFonts w:ascii="黑体" w:eastAsia="黑体" w:hAnsi="黑体" w:hint="eastAsia"/>
          <w:sz w:val="28"/>
          <w:szCs w:val="28"/>
        </w:rPr>
        <w:t>）</w:t>
      </w:r>
    </w:p>
    <w:p w:rsidR="003C5BAD" w:rsidRPr="000E2243" w:rsidRDefault="003C5BAD" w:rsidP="003C5BAD">
      <w:pPr>
        <w:pStyle w:val="1"/>
        <w:jc w:val="center"/>
        <w:rPr>
          <w:rFonts w:ascii="黑体" w:eastAsia="黑体" w:hAnsi="黑体"/>
          <w:sz w:val="28"/>
          <w:szCs w:val="28"/>
        </w:rPr>
      </w:pPr>
      <w:r w:rsidRPr="000E2243">
        <w:rPr>
          <w:rFonts w:ascii="黑体" w:eastAsia="黑体" w:hAnsi="黑体" w:hint="eastAsia"/>
          <w:sz w:val="28"/>
          <w:szCs w:val="28"/>
        </w:rPr>
        <w:t>Ⅰ.考 查 目 标</w:t>
      </w:r>
    </w:p>
    <w:p w:rsidR="00A33C13" w:rsidRPr="000E2243" w:rsidRDefault="00A33C13" w:rsidP="000E2243">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旨在考查考生对</w:t>
      </w:r>
      <w:r w:rsidR="00290AAA" w:rsidRPr="000E2243">
        <w:rPr>
          <w:rFonts w:ascii="仿宋_GB2312" w:eastAsia="仿宋_GB2312" w:hAnsi="宋体" w:hint="eastAsia"/>
          <w:sz w:val="24"/>
        </w:rPr>
        <w:t>我国</w:t>
      </w:r>
      <w:r w:rsidR="00B742AE" w:rsidRPr="000E2243">
        <w:rPr>
          <w:rFonts w:ascii="仿宋_GB2312" w:eastAsia="仿宋_GB2312" w:hAnsi="宋体" w:hint="eastAsia"/>
          <w:sz w:val="24"/>
        </w:rPr>
        <w:t>刑法理论以及</w:t>
      </w:r>
      <w:r w:rsidR="004968CF" w:rsidRPr="000E2243">
        <w:rPr>
          <w:rFonts w:ascii="仿宋_GB2312" w:eastAsia="仿宋_GB2312" w:hAnsi="宋体" w:hint="eastAsia"/>
          <w:sz w:val="24"/>
        </w:rPr>
        <w:t>现行</w:t>
      </w:r>
      <w:r w:rsidR="00290AAA" w:rsidRPr="000E2243">
        <w:rPr>
          <w:rFonts w:ascii="仿宋_GB2312" w:eastAsia="仿宋_GB2312" w:hAnsi="宋体" w:hint="eastAsia"/>
          <w:sz w:val="24"/>
        </w:rPr>
        <w:t>刑法</w:t>
      </w:r>
      <w:r w:rsidR="004968CF" w:rsidRPr="000E2243">
        <w:rPr>
          <w:rFonts w:ascii="仿宋_GB2312" w:eastAsia="仿宋_GB2312" w:hAnsi="宋体" w:hint="eastAsia"/>
          <w:sz w:val="24"/>
        </w:rPr>
        <w:t>立法、立法解释</w:t>
      </w:r>
      <w:r w:rsidR="00B742AE" w:rsidRPr="000E2243">
        <w:rPr>
          <w:rFonts w:ascii="仿宋_GB2312" w:eastAsia="仿宋_GB2312" w:hAnsi="宋体" w:hint="eastAsia"/>
          <w:sz w:val="24"/>
        </w:rPr>
        <w:t>、</w:t>
      </w:r>
      <w:r w:rsidR="004968CF" w:rsidRPr="000E2243">
        <w:rPr>
          <w:rFonts w:ascii="仿宋_GB2312" w:eastAsia="仿宋_GB2312" w:hAnsi="宋体" w:hint="eastAsia"/>
          <w:sz w:val="24"/>
        </w:rPr>
        <w:t>司法解释</w:t>
      </w:r>
      <w:r w:rsidRPr="000E2243">
        <w:rPr>
          <w:rFonts w:ascii="仿宋_GB2312" w:eastAsia="仿宋_GB2312" w:hAnsi="宋体" w:hint="eastAsia"/>
          <w:sz w:val="24"/>
        </w:rPr>
        <w:t>的理解和应用能力，具体包括：</w:t>
      </w:r>
    </w:p>
    <w:p w:rsidR="00A33C13" w:rsidRPr="000E2243" w:rsidRDefault="00A33C13" w:rsidP="000E2243">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1</w:t>
      </w:r>
      <w:r w:rsidR="003B611F" w:rsidRPr="000E2243">
        <w:rPr>
          <w:rFonts w:ascii="仿宋_GB2312" w:eastAsia="仿宋_GB2312" w:hAnsi="宋体" w:hint="eastAsia"/>
          <w:sz w:val="24"/>
        </w:rPr>
        <w:t>．</w:t>
      </w:r>
      <w:r w:rsidR="00D56FEF" w:rsidRPr="000E2243">
        <w:rPr>
          <w:rFonts w:ascii="仿宋_GB2312" w:eastAsia="仿宋_GB2312" w:hAnsi="宋体" w:hint="eastAsia"/>
          <w:sz w:val="24"/>
        </w:rPr>
        <w:t>了解刑法</w:t>
      </w:r>
      <w:r w:rsidR="002540B0" w:rsidRPr="000E2243">
        <w:rPr>
          <w:rFonts w:ascii="仿宋_GB2312" w:eastAsia="仿宋_GB2312" w:hAnsi="宋体" w:hint="eastAsia"/>
          <w:sz w:val="24"/>
        </w:rPr>
        <w:t>的定义、特征、</w:t>
      </w:r>
      <w:r w:rsidR="00D56FEF" w:rsidRPr="000E2243">
        <w:rPr>
          <w:rFonts w:ascii="仿宋_GB2312" w:eastAsia="仿宋_GB2312" w:hAnsi="宋体" w:hint="eastAsia"/>
          <w:sz w:val="24"/>
        </w:rPr>
        <w:t>基本原则、</w:t>
      </w:r>
      <w:r w:rsidR="002540B0" w:rsidRPr="000E2243">
        <w:rPr>
          <w:rFonts w:ascii="仿宋_GB2312" w:eastAsia="仿宋_GB2312" w:hAnsi="宋体" w:hint="eastAsia"/>
          <w:sz w:val="24"/>
        </w:rPr>
        <w:t>效力范围</w:t>
      </w:r>
      <w:r w:rsidR="00D56FEF" w:rsidRPr="000E2243">
        <w:rPr>
          <w:rFonts w:ascii="仿宋_GB2312" w:eastAsia="仿宋_GB2312" w:hAnsi="宋体" w:hint="eastAsia"/>
          <w:sz w:val="24"/>
        </w:rPr>
        <w:t>和</w:t>
      </w:r>
      <w:r w:rsidR="002540B0" w:rsidRPr="000E2243">
        <w:rPr>
          <w:rFonts w:ascii="仿宋_GB2312" w:eastAsia="仿宋_GB2312" w:hAnsi="宋体" w:hint="eastAsia"/>
          <w:sz w:val="24"/>
        </w:rPr>
        <w:t>刑法解释</w:t>
      </w:r>
      <w:r w:rsidRPr="000E2243">
        <w:rPr>
          <w:rFonts w:ascii="仿宋_GB2312" w:eastAsia="仿宋_GB2312" w:hAnsi="宋体" w:hint="eastAsia"/>
          <w:sz w:val="24"/>
        </w:rPr>
        <w:t>。</w:t>
      </w:r>
    </w:p>
    <w:p w:rsidR="00A33C13" w:rsidRPr="000E2243" w:rsidRDefault="00A33C13" w:rsidP="000E2243">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2</w:t>
      </w:r>
      <w:r w:rsidR="003B611F" w:rsidRPr="000E2243">
        <w:rPr>
          <w:rFonts w:ascii="仿宋_GB2312" w:eastAsia="仿宋_GB2312" w:hAnsi="宋体" w:hint="eastAsia"/>
          <w:sz w:val="24"/>
        </w:rPr>
        <w:t>．</w:t>
      </w:r>
      <w:r w:rsidR="002540B0" w:rsidRPr="000E2243">
        <w:rPr>
          <w:rFonts w:ascii="仿宋_GB2312" w:eastAsia="仿宋_GB2312" w:hAnsi="宋体" w:hint="eastAsia"/>
          <w:sz w:val="24"/>
        </w:rPr>
        <w:t>掌握和运用犯罪构成理论</w:t>
      </w:r>
      <w:r w:rsidRPr="000E2243">
        <w:rPr>
          <w:rFonts w:ascii="仿宋_GB2312" w:eastAsia="仿宋_GB2312" w:hAnsi="宋体" w:hint="eastAsia"/>
          <w:sz w:val="24"/>
        </w:rPr>
        <w:t>。</w:t>
      </w:r>
    </w:p>
    <w:p w:rsidR="00A33C13" w:rsidRPr="000E2243" w:rsidRDefault="00A33C13" w:rsidP="000E2243">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3</w:t>
      </w:r>
      <w:r w:rsidR="003B611F" w:rsidRPr="000E2243">
        <w:rPr>
          <w:rFonts w:ascii="仿宋_GB2312" w:eastAsia="仿宋_GB2312" w:hAnsi="宋体" w:hint="eastAsia"/>
          <w:sz w:val="24"/>
        </w:rPr>
        <w:t>．</w:t>
      </w:r>
      <w:r w:rsidR="002540B0" w:rsidRPr="000E2243">
        <w:rPr>
          <w:rFonts w:ascii="仿宋_GB2312" w:eastAsia="仿宋_GB2312" w:hAnsi="宋体" w:hint="eastAsia"/>
          <w:sz w:val="24"/>
        </w:rPr>
        <w:t>了解和运用正当行为有关理论。</w:t>
      </w:r>
    </w:p>
    <w:p w:rsidR="002540B0" w:rsidRPr="000E2243" w:rsidRDefault="002540B0" w:rsidP="000E2243">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4</w:t>
      </w:r>
      <w:r w:rsidR="003B611F" w:rsidRPr="000E2243">
        <w:rPr>
          <w:rFonts w:ascii="仿宋_GB2312" w:eastAsia="仿宋_GB2312" w:hAnsi="宋体" w:hint="eastAsia"/>
          <w:sz w:val="24"/>
        </w:rPr>
        <w:t>．</w:t>
      </w:r>
      <w:r w:rsidRPr="000E2243">
        <w:rPr>
          <w:rFonts w:ascii="仿宋_GB2312" w:eastAsia="仿宋_GB2312" w:hAnsi="宋体" w:hint="eastAsia"/>
          <w:sz w:val="24"/>
        </w:rPr>
        <w:t>了解和运用认定犯罪停止形态、共同犯罪</w:t>
      </w:r>
      <w:r w:rsidR="00031505" w:rsidRPr="000E2243">
        <w:rPr>
          <w:rFonts w:ascii="仿宋_GB2312" w:eastAsia="仿宋_GB2312" w:hAnsi="宋体" w:hint="eastAsia"/>
          <w:sz w:val="24"/>
        </w:rPr>
        <w:t>、罪数</w:t>
      </w:r>
      <w:r w:rsidRPr="000E2243">
        <w:rPr>
          <w:rFonts w:ascii="仿宋_GB2312" w:eastAsia="仿宋_GB2312" w:hAnsi="宋体" w:hint="eastAsia"/>
          <w:sz w:val="24"/>
        </w:rPr>
        <w:t>等犯罪特殊形态的理论。</w:t>
      </w:r>
    </w:p>
    <w:p w:rsidR="00207D20" w:rsidRPr="000E2243" w:rsidRDefault="00207D20" w:rsidP="000E2243">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5．了解刑罚的种类</w:t>
      </w:r>
      <w:r w:rsidR="00F86259" w:rsidRPr="000E2243">
        <w:rPr>
          <w:rFonts w:ascii="仿宋_GB2312" w:eastAsia="仿宋_GB2312" w:hAnsi="宋体" w:hint="eastAsia"/>
          <w:sz w:val="24"/>
        </w:rPr>
        <w:t>和主要的法定</w:t>
      </w:r>
      <w:r w:rsidRPr="000E2243">
        <w:rPr>
          <w:rFonts w:ascii="仿宋_GB2312" w:eastAsia="仿宋_GB2312" w:hAnsi="宋体" w:hint="eastAsia"/>
          <w:sz w:val="24"/>
        </w:rPr>
        <w:t>量刑情节。</w:t>
      </w:r>
    </w:p>
    <w:p w:rsidR="003C5BAD" w:rsidRPr="000E2243" w:rsidRDefault="00210D2A" w:rsidP="000E2243">
      <w:pPr>
        <w:spacing w:line="440" w:lineRule="exact"/>
        <w:ind w:firstLineChars="171" w:firstLine="410"/>
        <w:rPr>
          <w:rFonts w:ascii="仿宋_GB2312" w:eastAsia="仿宋_GB2312" w:hAnsi="宋体"/>
          <w:sz w:val="24"/>
        </w:rPr>
      </w:pPr>
      <w:r w:rsidRPr="000E2243">
        <w:rPr>
          <w:rFonts w:ascii="仿宋_GB2312" w:eastAsia="仿宋_GB2312" w:hAnsi="宋体"/>
          <w:sz w:val="24"/>
        </w:rPr>
        <w:t>6</w:t>
      </w:r>
      <w:r w:rsidR="003B611F" w:rsidRPr="000E2243">
        <w:rPr>
          <w:rFonts w:ascii="仿宋_GB2312" w:eastAsia="仿宋_GB2312" w:hAnsi="宋体" w:hint="eastAsia"/>
          <w:sz w:val="24"/>
        </w:rPr>
        <w:t>．</w:t>
      </w:r>
      <w:r w:rsidR="002540B0" w:rsidRPr="000E2243">
        <w:rPr>
          <w:rFonts w:ascii="仿宋_GB2312" w:eastAsia="仿宋_GB2312" w:hAnsi="宋体" w:hint="eastAsia"/>
          <w:sz w:val="24"/>
        </w:rPr>
        <w:t>根据</w:t>
      </w:r>
      <w:r w:rsidR="00A33C13" w:rsidRPr="000E2243">
        <w:rPr>
          <w:rFonts w:ascii="仿宋_GB2312" w:eastAsia="仿宋_GB2312" w:hAnsi="宋体" w:hint="eastAsia"/>
          <w:sz w:val="24"/>
        </w:rPr>
        <w:t>刑法理论</w:t>
      </w:r>
      <w:r w:rsidR="002540B0" w:rsidRPr="000E2243">
        <w:rPr>
          <w:rFonts w:ascii="仿宋_GB2312" w:eastAsia="仿宋_GB2312" w:hAnsi="宋体" w:hint="eastAsia"/>
          <w:sz w:val="24"/>
        </w:rPr>
        <w:t>和</w:t>
      </w:r>
      <w:r w:rsidR="00A33C13" w:rsidRPr="000E2243">
        <w:rPr>
          <w:rFonts w:ascii="仿宋_GB2312" w:eastAsia="仿宋_GB2312" w:hAnsi="宋体" w:hint="eastAsia"/>
          <w:sz w:val="24"/>
        </w:rPr>
        <w:t>刑法</w:t>
      </w:r>
      <w:r w:rsidR="00031505" w:rsidRPr="000E2243">
        <w:rPr>
          <w:rFonts w:ascii="仿宋_GB2312" w:eastAsia="仿宋_GB2312" w:hAnsi="宋体" w:hint="eastAsia"/>
          <w:sz w:val="24"/>
        </w:rPr>
        <w:t>立法等的</w:t>
      </w:r>
      <w:r w:rsidR="00A33C13" w:rsidRPr="000E2243">
        <w:rPr>
          <w:rFonts w:ascii="仿宋_GB2312" w:eastAsia="仿宋_GB2312" w:hAnsi="宋体" w:hint="eastAsia"/>
          <w:sz w:val="24"/>
        </w:rPr>
        <w:t>规定，</w:t>
      </w:r>
      <w:r w:rsidR="004968CF" w:rsidRPr="000E2243">
        <w:rPr>
          <w:rFonts w:ascii="仿宋_GB2312" w:eastAsia="仿宋_GB2312" w:hAnsi="宋体" w:hint="eastAsia"/>
          <w:sz w:val="24"/>
        </w:rPr>
        <w:t>对</w:t>
      </w:r>
      <w:r w:rsidR="002540B0" w:rsidRPr="000E2243">
        <w:rPr>
          <w:rFonts w:ascii="仿宋_GB2312" w:eastAsia="仿宋_GB2312" w:hAnsi="宋体" w:hint="eastAsia"/>
          <w:sz w:val="24"/>
        </w:rPr>
        <w:t>具体</w:t>
      </w:r>
      <w:r w:rsidR="00A33C13" w:rsidRPr="000E2243">
        <w:rPr>
          <w:rFonts w:ascii="仿宋_GB2312" w:eastAsia="仿宋_GB2312" w:hAnsi="宋体" w:hint="eastAsia"/>
          <w:sz w:val="24"/>
        </w:rPr>
        <w:t>刑事案件</w:t>
      </w:r>
      <w:r w:rsidR="002540B0" w:rsidRPr="000E2243">
        <w:rPr>
          <w:rFonts w:ascii="仿宋_GB2312" w:eastAsia="仿宋_GB2312" w:hAnsi="宋体" w:hint="eastAsia"/>
          <w:sz w:val="24"/>
        </w:rPr>
        <w:t>的定性问题做出分析</w:t>
      </w:r>
      <w:r w:rsidR="00A33C13" w:rsidRPr="000E2243">
        <w:rPr>
          <w:rFonts w:ascii="仿宋_GB2312" w:eastAsia="仿宋_GB2312" w:hAnsi="宋体" w:hint="eastAsia"/>
          <w:sz w:val="24"/>
        </w:rPr>
        <w:t>。</w:t>
      </w:r>
      <w:r w:rsidR="00A33C13" w:rsidRPr="000E2243">
        <w:rPr>
          <w:rFonts w:ascii="仿宋_GB2312" w:eastAsia="仿宋_GB2312" w:hAnsi="宋体"/>
          <w:sz w:val="24"/>
        </w:rPr>
        <w:t xml:space="preserve"> </w:t>
      </w:r>
    </w:p>
    <w:p w:rsidR="003C5BAD" w:rsidRPr="000E2243" w:rsidRDefault="003C5BAD" w:rsidP="003C5BAD">
      <w:pPr>
        <w:pStyle w:val="1"/>
        <w:jc w:val="center"/>
        <w:rPr>
          <w:rFonts w:ascii="黑体" w:eastAsia="黑体" w:hAnsi="黑体"/>
          <w:sz w:val="28"/>
          <w:szCs w:val="28"/>
        </w:rPr>
      </w:pPr>
      <w:bookmarkStart w:id="0" w:name="_Toc274816218"/>
      <w:r w:rsidRPr="000E2243">
        <w:rPr>
          <w:rFonts w:ascii="黑体" w:eastAsia="黑体" w:hAnsi="黑体" w:hint="eastAsia"/>
          <w:sz w:val="28"/>
          <w:szCs w:val="28"/>
        </w:rPr>
        <w:t>Ⅱ.科目分值和试卷题型结构</w:t>
      </w:r>
      <w:bookmarkEnd w:id="0"/>
    </w:p>
    <w:p w:rsidR="003C5BAD" w:rsidRPr="000E2243" w:rsidRDefault="003C5BAD" w:rsidP="007A354E">
      <w:pPr>
        <w:spacing w:beforeLines="50" w:line="440" w:lineRule="exact"/>
        <w:rPr>
          <w:rFonts w:ascii="黑体" w:eastAsia="黑体" w:hAnsi="黑体"/>
          <w:sz w:val="24"/>
        </w:rPr>
      </w:pPr>
      <w:r w:rsidRPr="000E2243">
        <w:rPr>
          <w:rFonts w:ascii="黑体" w:eastAsia="黑体" w:hAnsi="黑体" w:hint="eastAsia"/>
          <w:sz w:val="24"/>
        </w:rPr>
        <w:t>一、科目分值及考试时间</w:t>
      </w:r>
    </w:p>
    <w:p w:rsidR="002B3D3D" w:rsidRPr="000E2243" w:rsidRDefault="002B3D3D" w:rsidP="000E2243">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《警务硕士专业基础》（科目代码：332）整张试卷满分为150分，答题时间为180分钟。考察内容包括“刑法学”和“刑事诉讼法学”两个子科目，本科目“刑法学”分值为75分，答题时间建议90分钟。</w:t>
      </w:r>
    </w:p>
    <w:p w:rsidR="003C5BAD" w:rsidRPr="000E2243" w:rsidRDefault="003C5BAD" w:rsidP="003C5BAD">
      <w:pPr>
        <w:spacing w:line="440" w:lineRule="exact"/>
        <w:rPr>
          <w:rFonts w:ascii="黑体" w:eastAsia="黑体" w:hAnsi="黑体"/>
          <w:sz w:val="24"/>
        </w:rPr>
      </w:pPr>
      <w:r w:rsidRPr="000E2243">
        <w:rPr>
          <w:rFonts w:ascii="黑体" w:eastAsia="黑体" w:hAnsi="黑体" w:hint="eastAsia"/>
          <w:sz w:val="24"/>
        </w:rPr>
        <w:t>二、答题方式</w:t>
      </w:r>
    </w:p>
    <w:p w:rsidR="003C5BAD" w:rsidRPr="000E2243" w:rsidRDefault="003C5BAD" w:rsidP="000E2243">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答题方式为闭卷、笔试。</w:t>
      </w:r>
    </w:p>
    <w:p w:rsidR="003C5BAD" w:rsidRPr="000E2243" w:rsidRDefault="003C5BAD" w:rsidP="003C5BAD">
      <w:pPr>
        <w:spacing w:line="440" w:lineRule="exact"/>
        <w:rPr>
          <w:rFonts w:ascii="黑体" w:eastAsia="黑体" w:hAnsi="黑体"/>
          <w:sz w:val="24"/>
        </w:rPr>
      </w:pPr>
      <w:r w:rsidRPr="000E2243">
        <w:rPr>
          <w:rFonts w:ascii="黑体" w:eastAsia="黑体" w:hAnsi="黑体" w:hint="eastAsia"/>
          <w:sz w:val="24"/>
        </w:rPr>
        <w:lastRenderedPageBreak/>
        <w:t>三、试卷题型结构</w:t>
      </w:r>
    </w:p>
    <w:p w:rsidR="003C5BAD" w:rsidRPr="000E2243" w:rsidRDefault="003C5BAD" w:rsidP="003C5BAD">
      <w:pPr>
        <w:spacing w:line="440" w:lineRule="exact"/>
        <w:ind w:left="420"/>
        <w:rPr>
          <w:rFonts w:ascii="仿宋_GB2312" w:eastAsia="仿宋_GB2312" w:hAnsi="宋体"/>
          <w:sz w:val="24"/>
        </w:rPr>
      </w:pPr>
      <w:r w:rsidRPr="000E2243">
        <w:rPr>
          <w:rFonts w:ascii="仿宋_GB2312" w:eastAsia="仿宋_GB2312" w:hAnsi="宋体" w:hint="eastAsia"/>
          <w:sz w:val="24"/>
        </w:rPr>
        <w:t>名词</w:t>
      </w:r>
      <w:r w:rsidR="003C22F9" w:rsidRPr="000E2243">
        <w:rPr>
          <w:rFonts w:ascii="仿宋_GB2312" w:eastAsia="仿宋_GB2312" w:hAnsi="宋体" w:hint="eastAsia"/>
          <w:sz w:val="24"/>
        </w:rPr>
        <w:t>解释</w:t>
      </w:r>
      <w:r w:rsidR="000D17E9" w:rsidRPr="000E2243">
        <w:rPr>
          <w:rFonts w:ascii="仿宋_GB2312" w:eastAsia="仿宋_GB2312" w:hAnsi="宋体" w:hint="eastAsia"/>
          <w:sz w:val="24"/>
        </w:rPr>
        <w:t>题</w:t>
      </w:r>
    </w:p>
    <w:p w:rsidR="003C5BAD" w:rsidRPr="000E2243" w:rsidRDefault="003C22F9" w:rsidP="003C5BAD">
      <w:pPr>
        <w:spacing w:line="440" w:lineRule="exact"/>
        <w:ind w:firstLine="420"/>
        <w:rPr>
          <w:rFonts w:ascii="仿宋_GB2312" w:eastAsia="仿宋_GB2312" w:hAnsi="宋体"/>
          <w:sz w:val="24"/>
        </w:rPr>
      </w:pPr>
      <w:r w:rsidRPr="000E2243">
        <w:rPr>
          <w:rFonts w:ascii="仿宋_GB2312" w:eastAsia="仿宋_GB2312" w:hAnsi="宋体" w:hint="eastAsia"/>
          <w:sz w:val="24"/>
        </w:rPr>
        <w:t>简答</w:t>
      </w:r>
      <w:r w:rsidR="000D17E9" w:rsidRPr="000E2243">
        <w:rPr>
          <w:rFonts w:ascii="仿宋_GB2312" w:eastAsia="仿宋_GB2312" w:hAnsi="宋体" w:hint="eastAsia"/>
          <w:sz w:val="24"/>
        </w:rPr>
        <w:t>题</w:t>
      </w:r>
    </w:p>
    <w:p w:rsidR="00A33C13" w:rsidRPr="000E2243" w:rsidRDefault="003C5BAD" w:rsidP="003C5BAD">
      <w:pPr>
        <w:spacing w:line="440" w:lineRule="exact"/>
        <w:ind w:firstLine="420"/>
        <w:rPr>
          <w:rFonts w:ascii="仿宋_GB2312" w:eastAsia="仿宋_GB2312" w:hAnsi="宋体"/>
          <w:sz w:val="24"/>
        </w:rPr>
      </w:pPr>
      <w:r w:rsidRPr="000E2243">
        <w:rPr>
          <w:rFonts w:ascii="仿宋_GB2312" w:eastAsia="仿宋_GB2312" w:hAnsi="宋体" w:hint="eastAsia"/>
          <w:sz w:val="24"/>
        </w:rPr>
        <w:t>论述</w:t>
      </w:r>
      <w:r w:rsidR="000D17E9" w:rsidRPr="000E2243">
        <w:rPr>
          <w:rFonts w:ascii="仿宋_GB2312" w:eastAsia="仿宋_GB2312" w:hAnsi="宋体" w:hint="eastAsia"/>
          <w:sz w:val="24"/>
        </w:rPr>
        <w:t>题</w:t>
      </w:r>
    </w:p>
    <w:p w:rsidR="003C5BAD" w:rsidRPr="000E2243" w:rsidRDefault="003C22F9" w:rsidP="003C5BAD">
      <w:pPr>
        <w:spacing w:line="440" w:lineRule="exact"/>
        <w:ind w:firstLine="420"/>
        <w:rPr>
          <w:rFonts w:ascii="仿宋_GB2312" w:eastAsia="仿宋_GB2312" w:hAnsi="宋体"/>
          <w:sz w:val="24"/>
        </w:rPr>
      </w:pPr>
      <w:r w:rsidRPr="000E2243">
        <w:rPr>
          <w:rFonts w:ascii="仿宋_GB2312" w:eastAsia="仿宋_GB2312" w:hAnsi="宋体" w:hint="eastAsia"/>
          <w:sz w:val="24"/>
        </w:rPr>
        <w:t>案例分析</w:t>
      </w:r>
      <w:r w:rsidR="000D17E9" w:rsidRPr="000E2243">
        <w:rPr>
          <w:rFonts w:ascii="仿宋_GB2312" w:eastAsia="仿宋_GB2312" w:hAnsi="宋体" w:hint="eastAsia"/>
          <w:sz w:val="24"/>
        </w:rPr>
        <w:t>题</w:t>
      </w:r>
    </w:p>
    <w:p w:rsidR="003C5BAD" w:rsidRPr="000E2243" w:rsidRDefault="003C5BAD" w:rsidP="003C5BAD">
      <w:pPr>
        <w:pStyle w:val="1"/>
        <w:jc w:val="center"/>
        <w:rPr>
          <w:rFonts w:ascii="黑体" w:eastAsia="黑体" w:hAnsi="黑体"/>
          <w:sz w:val="28"/>
          <w:szCs w:val="28"/>
        </w:rPr>
      </w:pPr>
      <w:bookmarkStart w:id="1" w:name="_Toc274752550"/>
      <w:r w:rsidRPr="000E2243">
        <w:rPr>
          <w:rFonts w:ascii="黑体" w:eastAsia="黑体" w:hAnsi="黑体" w:hint="eastAsia"/>
          <w:sz w:val="28"/>
          <w:szCs w:val="28"/>
        </w:rPr>
        <w:t>Ⅲ. 考 查 内 容</w:t>
      </w:r>
    </w:p>
    <w:p w:rsidR="000F4A35" w:rsidRPr="000E2243" w:rsidRDefault="000F4A35" w:rsidP="000F4A35">
      <w:pPr>
        <w:spacing w:line="440" w:lineRule="exact"/>
        <w:rPr>
          <w:rFonts w:ascii="黑体" w:eastAsia="黑体" w:hAnsi="黑体"/>
          <w:sz w:val="24"/>
        </w:rPr>
      </w:pPr>
      <w:r w:rsidRPr="000E2243">
        <w:rPr>
          <w:rFonts w:ascii="黑体" w:eastAsia="黑体" w:hAnsi="黑体" w:hint="eastAsia"/>
          <w:sz w:val="24"/>
        </w:rPr>
        <w:t>一、刑法</w:t>
      </w:r>
      <w:r w:rsidR="006F7CAF" w:rsidRPr="000E2243">
        <w:rPr>
          <w:rFonts w:ascii="黑体" w:eastAsia="黑体" w:hAnsi="黑体" w:hint="eastAsia"/>
          <w:sz w:val="24"/>
        </w:rPr>
        <w:t>概述</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00290AAA" w:rsidRPr="000E2243">
        <w:rPr>
          <w:rFonts w:ascii="仿宋_GB2312" w:eastAsia="仿宋_GB2312" w:hAnsi="宋体" w:hint="eastAsia"/>
          <w:sz w:val="24"/>
        </w:rPr>
        <w:t>．</w:t>
      </w:r>
      <w:r w:rsidRPr="000E2243">
        <w:rPr>
          <w:rFonts w:ascii="仿宋_GB2312" w:eastAsia="仿宋_GB2312" w:hAnsi="宋体" w:hint="eastAsia"/>
          <w:sz w:val="24"/>
        </w:rPr>
        <w:t>刑法的定义、体系</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2</w:t>
      </w:r>
      <w:r w:rsidR="00290AAA" w:rsidRPr="000E2243">
        <w:rPr>
          <w:rFonts w:ascii="仿宋_GB2312" w:eastAsia="仿宋_GB2312" w:hAnsi="宋体" w:hint="eastAsia"/>
          <w:sz w:val="24"/>
        </w:rPr>
        <w:t>．</w:t>
      </w:r>
      <w:r w:rsidRPr="000E2243">
        <w:rPr>
          <w:rFonts w:ascii="仿宋_GB2312" w:eastAsia="仿宋_GB2312" w:hAnsi="宋体" w:hint="eastAsia"/>
          <w:sz w:val="24"/>
        </w:rPr>
        <w:t>刑法的解释</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3</w:t>
      </w:r>
      <w:r w:rsidR="00290AAA" w:rsidRPr="000E2243">
        <w:rPr>
          <w:rFonts w:ascii="仿宋_GB2312" w:eastAsia="仿宋_GB2312" w:hAnsi="宋体" w:hint="eastAsia"/>
          <w:sz w:val="24"/>
        </w:rPr>
        <w:t>．</w:t>
      </w:r>
      <w:r w:rsidRPr="000E2243">
        <w:rPr>
          <w:rFonts w:ascii="仿宋_GB2312" w:eastAsia="仿宋_GB2312" w:hAnsi="宋体" w:hint="eastAsia"/>
          <w:sz w:val="24"/>
        </w:rPr>
        <w:t>刑法的基本原则</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4</w:t>
      </w:r>
      <w:r w:rsidR="00290AAA" w:rsidRPr="000E2243">
        <w:rPr>
          <w:rFonts w:ascii="仿宋_GB2312" w:eastAsia="仿宋_GB2312" w:hAnsi="宋体" w:hint="eastAsia"/>
          <w:sz w:val="24"/>
        </w:rPr>
        <w:t>．</w:t>
      </w:r>
      <w:r w:rsidRPr="000E2243">
        <w:rPr>
          <w:rFonts w:ascii="仿宋_GB2312" w:eastAsia="仿宋_GB2312" w:hAnsi="宋体" w:hint="eastAsia"/>
          <w:sz w:val="24"/>
        </w:rPr>
        <w:t>刑法的</w:t>
      </w:r>
      <w:r w:rsidR="008C4F1B" w:rsidRPr="000E2243">
        <w:rPr>
          <w:rFonts w:ascii="仿宋_GB2312" w:eastAsia="仿宋_GB2312" w:hAnsi="宋体" w:hint="eastAsia"/>
          <w:sz w:val="24"/>
        </w:rPr>
        <w:t>效力</w:t>
      </w:r>
    </w:p>
    <w:p w:rsidR="000F4A35" w:rsidRPr="000E2243" w:rsidRDefault="000F4A35" w:rsidP="000F4A35">
      <w:pPr>
        <w:spacing w:line="440" w:lineRule="exact"/>
        <w:rPr>
          <w:rFonts w:ascii="黑体" w:eastAsia="黑体" w:hAnsi="黑体"/>
          <w:sz w:val="24"/>
        </w:rPr>
      </w:pPr>
      <w:r w:rsidRPr="000E2243">
        <w:rPr>
          <w:rFonts w:ascii="黑体" w:eastAsia="黑体" w:hAnsi="黑体" w:hint="eastAsia"/>
          <w:sz w:val="24"/>
        </w:rPr>
        <w:t>二、犯罪</w:t>
      </w:r>
      <w:r w:rsidR="006F7CAF" w:rsidRPr="000E2243">
        <w:rPr>
          <w:rFonts w:ascii="黑体" w:eastAsia="黑体" w:hAnsi="黑体" w:hint="eastAsia"/>
          <w:sz w:val="24"/>
        </w:rPr>
        <w:t>与</w:t>
      </w:r>
      <w:r w:rsidR="003523EC" w:rsidRPr="000E2243">
        <w:rPr>
          <w:rFonts w:ascii="黑体" w:eastAsia="黑体" w:hAnsi="黑体" w:hint="eastAsia"/>
          <w:sz w:val="24"/>
        </w:rPr>
        <w:t>犯罪构成</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00290AAA" w:rsidRPr="000E2243">
        <w:rPr>
          <w:rFonts w:ascii="仿宋_GB2312" w:eastAsia="仿宋_GB2312" w:hAnsi="宋体" w:hint="eastAsia"/>
          <w:sz w:val="24"/>
        </w:rPr>
        <w:t>．</w:t>
      </w:r>
      <w:r w:rsidRPr="000E2243">
        <w:rPr>
          <w:rFonts w:ascii="仿宋_GB2312" w:eastAsia="仿宋_GB2312" w:hAnsi="宋体" w:hint="eastAsia"/>
          <w:sz w:val="24"/>
        </w:rPr>
        <w:t>犯罪的界定</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2</w:t>
      </w:r>
      <w:r w:rsidR="00290AAA" w:rsidRPr="000E2243">
        <w:rPr>
          <w:rFonts w:ascii="仿宋_GB2312" w:eastAsia="仿宋_GB2312" w:hAnsi="宋体" w:hint="eastAsia"/>
          <w:sz w:val="24"/>
        </w:rPr>
        <w:t>．</w:t>
      </w:r>
      <w:r w:rsidRPr="000E2243">
        <w:rPr>
          <w:rFonts w:ascii="仿宋_GB2312" w:eastAsia="仿宋_GB2312" w:hAnsi="宋体" w:hint="eastAsia"/>
          <w:sz w:val="24"/>
        </w:rPr>
        <w:t>犯罪构成</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3</w:t>
      </w:r>
      <w:r w:rsidR="00290AAA" w:rsidRPr="000E2243">
        <w:rPr>
          <w:rFonts w:ascii="仿宋_GB2312" w:eastAsia="仿宋_GB2312" w:hAnsi="宋体" w:hint="eastAsia"/>
          <w:sz w:val="24"/>
        </w:rPr>
        <w:t>．</w:t>
      </w:r>
      <w:r w:rsidRPr="000E2243">
        <w:rPr>
          <w:rFonts w:ascii="仿宋_GB2312" w:eastAsia="仿宋_GB2312" w:hAnsi="宋体" w:hint="eastAsia"/>
          <w:sz w:val="24"/>
        </w:rPr>
        <w:t>犯罪客体</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4</w:t>
      </w:r>
      <w:r w:rsidR="00290AAA" w:rsidRPr="000E2243">
        <w:rPr>
          <w:rFonts w:ascii="仿宋_GB2312" w:eastAsia="仿宋_GB2312" w:hAnsi="宋体" w:hint="eastAsia"/>
          <w:sz w:val="24"/>
        </w:rPr>
        <w:t>．</w:t>
      </w:r>
      <w:r w:rsidRPr="000E2243">
        <w:rPr>
          <w:rFonts w:ascii="仿宋_GB2312" w:eastAsia="仿宋_GB2312" w:hAnsi="宋体" w:hint="eastAsia"/>
          <w:sz w:val="24"/>
        </w:rPr>
        <w:t>犯罪客观方面</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5</w:t>
      </w:r>
      <w:r w:rsidR="00290AAA" w:rsidRPr="000E2243">
        <w:rPr>
          <w:rFonts w:ascii="仿宋_GB2312" w:eastAsia="仿宋_GB2312" w:hAnsi="宋体" w:hint="eastAsia"/>
          <w:sz w:val="24"/>
        </w:rPr>
        <w:t>．</w:t>
      </w:r>
      <w:r w:rsidRPr="000E2243">
        <w:rPr>
          <w:rFonts w:ascii="仿宋_GB2312" w:eastAsia="仿宋_GB2312" w:hAnsi="宋体" w:hint="eastAsia"/>
          <w:sz w:val="24"/>
        </w:rPr>
        <w:t>犯罪主体</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6</w:t>
      </w:r>
      <w:r w:rsidR="00290AAA" w:rsidRPr="000E2243">
        <w:rPr>
          <w:rFonts w:ascii="仿宋_GB2312" w:eastAsia="仿宋_GB2312" w:hAnsi="宋体" w:hint="eastAsia"/>
          <w:sz w:val="24"/>
        </w:rPr>
        <w:t>．</w:t>
      </w:r>
      <w:r w:rsidRPr="000E2243">
        <w:rPr>
          <w:rFonts w:ascii="仿宋_GB2312" w:eastAsia="仿宋_GB2312" w:hAnsi="宋体" w:hint="eastAsia"/>
          <w:sz w:val="24"/>
        </w:rPr>
        <w:t>犯罪主观方面</w:t>
      </w:r>
    </w:p>
    <w:p w:rsidR="000F4A35" w:rsidRPr="000E2243" w:rsidRDefault="000F4A35" w:rsidP="000F4A35">
      <w:pPr>
        <w:spacing w:line="440" w:lineRule="exact"/>
        <w:rPr>
          <w:rFonts w:ascii="黑体" w:eastAsia="黑体" w:hAnsi="黑体"/>
          <w:sz w:val="24"/>
        </w:rPr>
      </w:pPr>
      <w:r w:rsidRPr="000E2243">
        <w:rPr>
          <w:rFonts w:ascii="黑体" w:eastAsia="黑体" w:hAnsi="黑体" w:hint="eastAsia"/>
          <w:sz w:val="24"/>
        </w:rPr>
        <w:t>三、刑法中的正当行为</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00290AAA" w:rsidRPr="000E2243">
        <w:rPr>
          <w:rFonts w:ascii="仿宋_GB2312" w:eastAsia="仿宋_GB2312" w:hAnsi="宋体" w:hint="eastAsia"/>
          <w:sz w:val="24"/>
        </w:rPr>
        <w:t>．</w:t>
      </w:r>
      <w:r w:rsidRPr="000E2243">
        <w:rPr>
          <w:rFonts w:ascii="仿宋_GB2312" w:eastAsia="仿宋_GB2312" w:hAnsi="宋体" w:hint="eastAsia"/>
          <w:sz w:val="24"/>
        </w:rPr>
        <w:t>正当防卫</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2</w:t>
      </w:r>
      <w:r w:rsidR="00290AAA" w:rsidRPr="000E2243">
        <w:rPr>
          <w:rFonts w:ascii="仿宋_GB2312" w:eastAsia="仿宋_GB2312" w:hAnsi="宋体" w:hint="eastAsia"/>
          <w:sz w:val="24"/>
        </w:rPr>
        <w:t>．</w:t>
      </w:r>
      <w:r w:rsidRPr="000E2243">
        <w:rPr>
          <w:rFonts w:ascii="仿宋_GB2312" w:eastAsia="仿宋_GB2312" w:hAnsi="宋体" w:hint="eastAsia"/>
          <w:sz w:val="24"/>
        </w:rPr>
        <w:t>紧急避险</w:t>
      </w:r>
    </w:p>
    <w:p w:rsidR="000F4A35" w:rsidRPr="000E2243" w:rsidRDefault="000F4A35" w:rsidP="000F4A35">
      <w:pPr>
        <w:spacing w:line="440" w:lineRule="exact"/>
        <w:rPr>
          <w:rFonts w:ascii="黑体" w:eastAsia="黑体" w:hAnsi="黑体"/>
          <w:sz w:val="24"/>
        </w:rPr>
      </w:pPr>
      <w:r w:rsidRPr="000E2243">
        <w:rPr>
          <w:rFonts w:ascii="黑体" w:eastAsia="黑体" w:hAnsi="黑体" w:hint="eastAsia"/>
          <w:sz w:val="24"/>
        </w:rPr>
        <w:t>四、犯罪</w:t>
      </w:r>
      <w:r w:rsidR="003523EC" w:rsidRPr="000E2243">
        <w:rPr>
          <w:rFonts w:ascii="黑体" w:eastAsia="黑体" w:hAnsi="黑体" w:hint="eastAsia"/>
          <w:sz w:val="24"/>
        </w:rPr>
        <w:t>特殊</w:t>
      </w:r>
      <w:r w:rsidRPr="000E2243">
        <w:rPr>
          <w:rFonts w:ascii="黑体" w:eastAsia="黑体" w:hAnsi="黑体" w:hint="eastAsia"/>
          <w:sz w:val="24"/>
        </w:rPr>
        <w:t>形态</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00290AAA" w:rsidRPr="000E2243">
        <w:rPr>
          <w:rFonts w:ascii="仿宋_GB2312" w:eastAsia="仿宋_GB2312" w:hAnsi="宋体" w:hint="eastAsia"/>
          <w:sz w:val="24"/>
        </w:rPr>
        <w:t>．</w:t>
      </w:r>
      <w:r w:rsidRPr="000E2243">
        <w:rPr>
          <w:rFonts w:ascii="仿宋_GB2312" w:eastAsia="仿宋_GB2312" w:hAnsi="宋体" w:hint="eastAsia"/>
          <w:sz w:val="24"/>
        </w:rPr>
        <w:t>故意犯罪</w:t>
      </w:r>
      <w:r w:rsidR="009839A4" w:rsidRPr="000E2243">
        <w:rPr>
          <w:rFonts w:ascii="仿宋_GB2312" w:eastAsia="仿宋_GB2312" w:hAnsi="宋体" w:hint="eastAsia"/>
          <w:sz w:val="24"/>
        </w:rPr>
        <w:t>的</w:t>
      </w:r>
      <w:r w:rsidRPr="000E2243">
        <w:rPr>
          <w:rFonts w:ascii="仿宋_GB2312" w:eastAsia="仿宋_GB2312" w:hAnsi="宋体" w:hint="eastAsia"/>
          <w:sz w:val="24"/>
        </w:rPr>
        <w:t>停止形态</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2</w:t>
      </w:r>
      <w:r w:rsidR="00290AAA" w:rsidRPr="000E2243">
        <w:rPr>
          <w:rFonts w:ascii="仿宋_GB2312" w:eastAsia="仿宋_GB2312" w:hAnsi="宋体" w:hint="eastAsia"/>
          <w:sz w:val="24"/>
        </w:rPr>
        <w:t>．</w:t>
      </w:r>
      <w:r w:rsidRPr="000E2243">
        <w:rPr>
          <w:rFonts w:ascii="仿宋_GB2312" w:eastAsia="仿宋_GB2312" w:hAnsi="宋体" w:hint="eastAsia"/>
          <w:sz w:val="24"/>
        </w:rPr>
        <w:t>共同犯罪</w:t>
      </w:r>
    </w:p>
    <w:p w:rsidR="0099514B" w:rsidRPr="000E2243" w:rsidRDefault="0099514B" w:rsidP="000F4A35">
      <w:pPr>
        <w:spacing w:line="440" w:lineRule="exact"/>
        <w:ind w:left="420"/>
        <w:rPr>
          <w:rFonts w:ascii="仿宋_GB2312" w:eastAsia="仿宋_GB2312" w:hAnsi="宋体"/>
          <w:sz w:val="24"/>
        </w:rPr>
      </w:pPr>
      <w:r w:rsidRPr="000E2243">
        <w:rPr>
          <w:rFonts w:ascii="仿宋_GB2312" w:eastAsia="仿宋_GB2312" w:hAnsi="宋体" w:hint="eastAsia"/>
          <w:sz w:val="24"/>
        </w:rPr>
        <w:t>3．罪数</w:t>
      </w:r>
    </w:p>
    <w:p w:rsidR="000F4A35" w:rsidRPr="000E2243" w:rsidRDefault="000F4A35" w:rsidP="000F4A35">
      <w:pPr>
        <w:spacing w:line="440" w:lineRule="exact"/>
        <w:rPr>
          <w:rFonts w:ascii="黑体" w:eastAsia="黑体" w:hAnsi="黑体"/>
          <w:sz w:val="24"/>
        </w:rPr>
      </w:pPr>
      <w:r w:rsidRPr="000E2243">
        <w:rPr>
          <w:rFonts w:ascii="黑体" w:eastAsia="黑体" w:hAnsi="黑体" w:hint="eastAsia"/>
          <w:sz w:val="24"/>
        </w:rPr>
        <w:t>五、刑罚</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00290AAA" w:rsidRPr="000E2243">
        <w:rPr>
          <w:rFonts w:ascii="仿宋_GB2312" w:eastAsia="仿宋_GB2312" w:hAnsi="宋体" w:hint="eastAsia"/>
          <w:sz w:val="24"/>
        </w:rPr>
        <w:t>．</w:t>
      </w:r>
      <w:r w:rsidRPr="000E2243">
        <w:rPr>
          <w:rFonts w:ascii="仿宋_GB2312" w:eastAsia="仿宋_GB2312" w:hAnsi="宋体" w:hint="eastAsia"/>
          <w:sz w:val="24"/>
        </w:rPr>
        <w:t>刑罚的种类</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2</w:t>
      </w:r>
      <w:r w:rsidR="00290AAA" w:rsidRPr="000E2243">
        <w:rPr>
          <w:rFonts w:ascii="仿宋_GB2312" w:eastAsia="仿宋_GB2312" w:hAnsi="宋体" w:hint="eastAsia"/>
          <w:sz w:val="24"/>
        </w:rPr>
        <w:t>．</w:t>
      </w:r>
      <w:r w:rsidRPr="000E2243">
        <w:rPr>
          <w:rFonts w:ascii="仿宋_GB2312" w:eastAsia="仿宋_GB2312" w:hAnsi="宋体" w:hint="eastAsia"/>
          <w:sz w:val="24"/>
        </w:rPr>
        <w:t>刑罚裁量</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3</w:t>
      </w:r>
      <w:r w:rsidR="00290AAA" w:rsidRPr="000E2243">
        <w:rPr>
          <w:rFonts w:ascii="仿宋_GB2312" w:eastAsia="仿宋_GB2312" w:hAnsi="宋体" w:hint="eastAsia"/>
          <w:sz w:val="24"/>
        </w:rPr>
        <w:t>．</w:t>
      </w:r>
      <w:r w:rsidRPr="000E2243">
        <w:rPr>
          <w:rFonts w:ascii="仿宋_GB2312" w:eastAsia="仿宋_GB2312" w:hAnsi="宋体" w:hint="eastAsia"/>
          <w:sz w:val="24"/>
        </w:rPr>
        <w:t>累犯、自首</w:t>
      </w:r>
      <w:r w:rsidR="00441B24" w:rsidRPr="000E2243">
        <w:rPr>
          <w:rFonts w:ascii="仿宋_GB2312" w:eastAsia="仿宋_GB2312" w:hAnsi="宋体" w:hint="eastAsia"/>
          <w:sz w:val="24"/>
        </w:rPr>
        <w:t>、坦白</w:t>
      </w:r>
      <w:r w:rsidRPr="000E2243">
        <w:rPr>
          <w:rFonts w:ascii="仿宋_GB2312" w:eastAsia="仿宋_GB2312" w:hAnsi="宋体" w:hint="eastAsia"/>
          <w:sz w:val="24"/>
        </w:rPr>
        <w:t>和立功</w:t>
      </w:r>
    </w:p>
    <w:p w:rsidR="000F4A35" w:rsidRPr="000E2243" w:rsidRDefault="000F4A35" w:rsidP="000F4A35">
      <w:pPr>
        <w:spacing w:line="440" w:lineRule="exact"/>
        <w:rPr>
          <w:rFonts w:ascii="黑体" w:eastAsia="黑体" w:hAnsi="黑体"/>
          <w:sz w:val="24"/>
        </w:rPr>
      </w:pPr>
      <w:r w:rsidRPr="000E2243">
        <w:rPr>
          <w:rFonts w:ascii="黑体" w:eastAsia="黑体" w:hAnsi="黑体" w:hint="eastAsia"/>
          <w:sz w:val="24"/>
        </w:rPr>
        <w:lastRenderedPageBreak/>
        <w:t>六、刑法分则</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00290AAA" w:rsidRPr="000E2243">
        <w:rPr>
          <w:rFonts w:ascii="仿宋_GB2312" w:eastAsia="仿宋_GB2312" w:hAnsi="宋体" w:hint="eastAsia"/>
          <w:sz w:val="24"/>
        </w:rPr>
        <w:t>．</w:t>
      </w:r>
      <w:r w:rsidRPr="000E2243">
        <w:rPr>
          <w:rFonts w:ascii="仿宋_GB2312" w:eastAsia="仿宋_GB2312" w:hAnsi="宋体" w:hint="eastAsia"/>
          <w:sz w:val="24"/>
        </w:rPr>
        <w:t>危害公共安全罪</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2</w:t>
      </w:r>
      <w:r w:rsidR="00290AAA" w:rsidRPr="000E2243">
        <w:rPr>
          <w:rFonts w:ascii="仿宋_GB2312" w:eastAsia="仿宋_GB2312" w:hAnsi="宋体" w:hint="eastAsia"/>
          <w:sz w:val="24"/>
        </w:rPr>
        <w:t>．</w:t>
      </w:r>
      <w:r w:rsidRPr="000E2243">
        <w:rPr>
          <w:rFonts w:ascii="仿宋_GB2312" w:eastAsia="仿宋_GB2312" w:hAnsi="宋体" w:hint="eastAsia"/>
          <w:sz w:val="24"/>
        </w:rPr>
        <w:t>破坏社会主义市场经济秩序罪</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3</w:t>
      </w:r>
      <w:r w:rsidR="00290AAA" w:rsidRPr="000E2243">
        <w:rPr>
          <w:rFonts w:ascii="仿宋_GB2312" w:eastAsia="仿宋_GB2312" w:hAnsi="宋体" w:hint="eastAsia"/>
          <w:sz w:val="24"/>
        </w:rPr>
        <w:t>．</w:t>
      </w:r>
      <w:r w:rsidRPr="000E2243">
        <w:rPr>
          <w:rFonts w:ascii="仿宋_GB2312" w:eastAsia="仿宋_GB2312" w:hAnsi="宋体" w:hint="eastAsia"/>
          <w:sz w:val="24"/>
        </w:rPr>
        <w:t>侵犯公民人身权利、民主权利罪</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4</w:t>
      </w:r>
      <w:r w:rsidR="00290AAA" w:rsidRPr="000E2243">
        <w:rPr>
          <w:rFonts w:ascii="仿宋_GB2312" w:eastAsia="仿宋_GB2312" w:hAnsi="宋体" w:hint="eastAsia"/>
          <w:sz w:val="24"/>
        </w:rPr>
        <w:t>．</w:t>
      </w:r>
      <w:r w:rsidRPr="000E2243">
        <w:rPr>
          <w:rFonts w:ascii="仿宋_GB2312" w:eastAsia="仿宋_GB2312" w:hAnsi="宋体" w:hint="eastAsia"/>
          <w:sz w:val="24"/>
        </w:rPr>
        <w:t>侵犯财产罪</w:t>
      </w:r>
    </w:p>
    <w:p w:rsidR="000F4A35" w:rsidRPr="000E2243" w:rsidRDefault="000F4A35" w:rsidP="000F4A35">
      <w:pPr>
        <w:spacing w:line="440" w:lineRule="exact"/>
        <w:ind w:left="420"/>
        <w:rPr>
          <w:rFonts w:ascii="仿宋_GB2312" w:eastAsia="仿宋_GB2312" w:hAnsi="宋体"/>
          <w:sz w:val="24"/>
        </w:rPr>
      </w:pPr>
      <w:r w:rsidRPr="000E2243">
        <w:rPr>
          <w:rFonts w:ascii="仿宋_GB2312" w:eastAsia="仿宋_GB2312" w:hAnsi="宋体" w:hint="eastAsia"/>
          <w:sz w:val="24"/>
        </w:rPr>
        <w:t>5</w:t>
      </w:r>
      <w:r w:rsidR="00290AAA" w:rsidRPr="000E2243">
        <w:rPr>
          <w:rFonts w:ascii="仿宋_GB2312" w:eastAsia="仿宋_GB2312" w:hAnsi="宋体" w:hint="eastAsia"/>
          <w:sz w:val="24"/>
        </w:rPr>
        <w:t>．</w:t>
      </w:r>
      <w:r w:rsidRPr="000E2243">
        <w:rPr>
          <w:rFonts w:ascii="仿宋_GB2312" w:eastAsia="仿宋_GB2312" w:hAnsi="宋体" w:hint="eastAsia"/>
          <w:sz w:val="24"/>
        </w:rPr>
        <w:t>妨害社会管理秩序罪</w:t>
      </w:r>
    </w:p>
    <w:p w:rsidR="003C5BAD" w:rsidRPr="000E2243" w:rsidRDefault="003C5BAD" w:rsidP="00600AFE">
      <w:pPr>
        <w:pStyle w:val="1"/>
        <w:jc w:val="center"/>
        <w:rPr>
          <w:rFonts w:ascii="黑体" w:eastAsia="黑体" w:hAnsi="黑体"/>
          <w:sz w:val="28"/>
          <w:szCs w:val="28"/>
        </w:rPr>
      </w:pPr>
      <w:bookmarkStart w:id="2" w:name="_Toc274816220"/>
      <w:r w:rsidRPr="000E2243">
        <w:rPr>
          <w:rFonts w:ascii="黑体" w:eastAsia="黑体" w:hAnsi="黑体" w:hint="eastAsia"/>
          <w:sz w:val="28"/>
          <w:szCs w:val="28"/>
        </w:rPr>
        <w:t>Ⅳ．参考试题</w:t>
      </w:r>
      <w:bookmarkEnd w:id="2"/>
    </w:p>
    <w:p w:rsidR="000F4A35" w:rsidRPr="000E2243" w:rsidRDefault="003C5BAD" w:rsidP="00151664">
      <w:pPr>
        <w:spacing w:line="440" w:lineRule="exact"/>
        <w:ind w:firstLineChars="171" w:firstLine="410"/>
        <w:rPr>
          <w:rFonts w:ascii="黑体" w:eastAsia="黑体" w:hAnsi="黑体"/>
          <w:sz w:val="24"/>
        </w:rPr>
      </w:pPr>
      <w:r w:rsidRPr="000E2243">
        <w:rPr>
          <w:rFonts w:ascii="黑体" w:eastAsia="黑体" w:hAnsi="黑体" w:hint="eastAsia"/>
          <w:sz w:val="24"/>
        </w:rPr>
        <w:t>一、</w:t>
      </w:r>
      <w:r w:rsidR="000F4A35" w:rsidRPr="000E2243">
        <w:rPr>
          <w:rFonts w:ascii="黑体" w:eastAsia="黑体" w:hAnsi="黑体" w:hint="eastAsia"/>
          <w:sz w:val="24"/>
        </w:rPr>
        <w:t>名词解释题</w:t>
      </w:r>
      <w:r w:rsidR="00164832" w:rsidRPr="000E2243">
        <w:rPr>
          <w:rFonts w:ascii="黑体" w:eastAsia="黑体" w:hAnsi="黑体" w:hint="eastAsia"/>
          <w:sz w:val="24"/>
        </w:rPr>
        <w:t>（</w:t>
      </w:r>
      <w:r w:rsidR="00C0485C" w:rsidRPr="000E2243">
        <w:rPr>
          <w:rFonts w:ascii="黑体" w:eastAsia="黑体" w:hAnsi="黑体" w:hint="eastAsia"/>
          <w:sz w:val="24"/>
        </w:rPr>
        <w:t>第1-</w:t>
      </w:r>
      <w:r w:rsidR="007131E8" w:rsidRPr="000E2243">
        <w:rPr>
          <w:rFonts w:ascii="黑体" w:eastAsia="黑体" w:hAnsi="黑体"/>
          <w:sz w:val="24"/>
        </w:rPr>
        <w:t>4</w:t>
      </w:r>
      <w:r w:rsidR="006378DE" w:rsidRPr="000E2243">
        <w:rPr>
          <w:rFonts w:ascii="黑体" w:eastAsia="黑体" w:hAnsi="黑体" w:hint="eastAsia"/>
          <w:sz w:val="24"/>
        </w:rPr>
        <w:t>小</w:t>
      </w:r>
      <w:r w:rsidR="00164832" w:rsidRPr="000E2243">
        <w:rPr>
          <w:rFonts w:ascii="黑体" w:eastAsia="黑体" w:hAnsi="黑体" w:hint="eastAsia"/>
          <w:sz w:val="24"/>
        </w:rPr>
        <w:t>题，每</w:t>
      </w:r>
      <w:r w:rsidR="006378DE" w:rsidRPr="000E2243">
        <w:rPr>
          <w:rFonts w:ascii="黑体" w:eastAsia="黑体" w:hAnsi="黑体" w:hint="eastAsia"/>
          <w:sz w:val="24"/>
        </w:rPr>
        <w:t>小</w:t>
      </w:r>
      <w:r w:rsidR="00164832" w:rsidRPr="000E2243">
        <w:rPr>
          <w:rFonts w:ascii="黑体" w:eastAsia="黑体" w:hAnsi="黑体" w:hint="eastAsia"/>
          <w:sz w:val="24"/>
        </w:rPr>
        <w:t>题</w:t>
      </w:r>
      <w:r w:rsidR="00164832" w:rsidRPr="000E2243">
        <w:rPr>
          <w:rFonts w:ascii="黑体" w:eastAsia="黑体" w:hAnsi="黑体"/>
          <w:sz w:val="24"/>
        </w:rPr>
        <w:t>4</w:t>
      </w:r>
      <w:r w:rsidR="00164832" w:rsidRPr="000E2243">
        <w:rPr>
          <w:rFonts w:ascii="黑体" w:eastAsia="黑体" w:hAnsi="黑体" w:hint="eastAsia"/>
          <w:sz w:val="24"/>
        </w:rPr>
        <w:t>分，共</w:t>
      </w:r>
      <w:r w:rsidR="007131E8" w:rsidRPr="000E2243">
        <w:rPr>
          <w:rFonts w:ascii="黑体" w:eastAsia="黑体" w:hAnsi="黑体"/>
          <w:sz w:val="24"/>
        </w:rPr>
        <w:t>16</w:t>
      </w:r>
      <w:r w:rsidR="00164832" w:rsidRPr="000E2243">
        <w:rPr>
          <w:rFonts w:ascii="黑体" w:eastAsia="黑体" w:hAnsi="黑体" w:hint="eastAsia"/>
          <w:sz w:val="24"/>
        </w:rPr>
        <w:t>分）</w:t>
      </w:r>
    </w:p>
    <w:p w:rsidR="000F4A35" w:rsidRPr="000E2243" w:rsidRDefault="000F4A35" w:rsidP="00290AAA">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1</w:t>
      </w:r>
      <w:r w:rsidR="00290AAA" w:rsidRPr="000E2243">
        <w:rPr>
          <w:rFonts w:ascii="仿宋_GB2312" w:eastAsia="仿宋_GB2312" w:hAnsi="宋体" w:hint="eastAsia"/>
          <w:sz w:val="24"/>
        </w:rPr>
        <w:t>．</w:t>
      </w:r>
      <w:r w:rsidR="00935957" w:rsidRPr="000E2243">
        <w:rPr>
          <w:rFonts w:ascii="仿宋_GB2312" w:eastAsia="仿宋_GB2312" w:hAnsi="宋体" w:hint="eastAsia"/>
          <w:sz w:val="24"/>
        </w:rPr>
        <w:t>刑法</w:t>
      </w:r>
      <w:r w:rsidRPr="000E2243">
        <w:rPr>
          <w:rFonts w:ascii="仿宋_GB2312" w:eastAsia="仿宋_GB2312" w:hAnsi="宋体" w:hint="eastAsia"/>
          <w:sz w:val="24"/>
        </w:rPr>
        <w:t xml:space="preserve">   2</w:t>
      </w:r>
      <w:r w:rsidR="00290AAA" w:rsidRPr="000E2243">
        <w:rPr>
          <w:rFonts w:ascii="仿宋_GB2312" w:eastAsia="仿宋_GB2312" w:hAnsi="宋体" w:hint="eastAsia"/>
          <w:sz w:val="24"/>
        </w:rPr>
        <w:t>．</w:t>
      </w:r>
      <w:r w:rsidR="00FF762B" w:rsidRPr="000E2243">
        <w:rPr>
          <w:rFonts w:ascii="仿宋_GB2312" w:eastAsia="仿宋_GB2312" w:hAnsi="宋体" w:hint="eastAsia"/>
          <w:sz w:val="24"/>
        </w:rPr>
        <w:t>犯罪</w:t>
      </w:r>
      <w:r w:rsidRPr="000E2243">
        <w:rPr>
          <w:rFonts w:ascii="仿宋_GB2312" w:eastAsia="仿宋_GB2312" w:hAnsi="宋体" w:hint="eastAsia"/>
          <w:sz w:val="24"/>
        </w:rPr>
        <w:t>故意</w:t>
      </w:r>
      <w:r w:rsidR="007131E8" w:rsidRPr="000E2243">
        <w:rPr>
          <w:rFonts w:ascii="仿宋_GB2312" w:eastAsia="仿宋_GB2312" w:hAnsi="宋体"/>
          <w:sz w:val="24"/>
        </w:rPr>
        <w:t xml:space="preserve">   3</w:t>
      </w:r>
      <w:r w:rsidR="00290AAA" w:rsidRPr="000E2243">
        <w:rPr>
          <w:rFonts w:ascii="仿宋_GB2312" w:eastAsia="仿宋_GB2312" w:hAnsi="宋体" w:hint="eastAsia"/>
          <w:sz w:val="24"/>
        </w:rPr>
        <w:t>．</w:t>
      </w:r>
      <w:r w:rsidR="000B2861" w:rsidRPr="000E2243">
        <w:rPr>
          <w:rFonts w:ascii="仿宋_GB2312" w:eastAsia="仿宋_GB2312" w:hAnsi="宋体" w:hint="eastAsia"/>
          <w:sz w:val="24"/>
        </w:rPr>
        <w:t>交通肇事罪</w:t>
      </w:r>
      <w:r w:rsidRPr="000E2243">
        <w:rPr>
          <w:rFonts w:ascii="仿宋_GB2312" w:eastAsia="仿宋_GB2312" w:hAnsi="宋体" w:hint="eastAsia"/>
          <w:sz w:val="24"/>
        </w:rPr>
        <w:t xml:space="preserve">  </w:t>
      </w:r>
      <w:r w:rsidR="007131E8" w:rsidRPr="000E2243">
        <w:rPr>
          <w:rFonts w:ascii="仿宋_GB2312" w:eastAsia="仿宋_GB2312" w:hAnsi="宋体"/>
          <w:sz w:val="24"/>
        </w:rPr>
        <w:t>4</w:t>
      </w:r>
      <w:r w:rsidR="00290AAA" w:rsidRPr="000E2243">
        <w:rPr>
          <w:rFonts w:ascii="仿宋_GB2312" w:eastAsia="仿宋_GB2312" w:hAnsi="宋体" w:hint="eastAsia"/>
          <w:sz w:val="24"/>
        </w:rPr>
        <w:t>．</w:t>
      </w:r>
      <w:r w:rsidR="000B2861" w:rsidRPr="000E2243">
        <w:rPr>
          <w:rFonts w:ascii="仿宋_GB2312" w:eastAsia="仿宋_GB2312" w:hAnsi="宋体" w:hint="eastAsia"/>
          <w:sz w:val="24"/>
        </w:rPr>
        <w:t>侵占罪</w:t>
      </w:r>
    </w:p>
    <w:p w:rsidR="000F4A35" w:rsidRPr="000E2243" w:rsidRDefault="000F4A35" w:rsidP="00151664">
      <w:pPr>
        <w:spacing w:line="440" w:lineRule="exact"/>
        <w:ind w:firstLineChars="171" w:firstLine="410"/>
        <w:rPr>
          <w:rFonts w:ascii="黑体" w:eastAsia="黑体" w:hAnsi="黑体"/>
          <w:sz w:val="24"/>
        </w:rPr>
      </w:pPr>
      <w:r w:rsidRPr="000E2243">
        <w:rPr>
          <w:rFonts w:ascii="黑体" w:eastAsia="黑体" w:hAnsi="黑体" w:hint="eastAsia"/>
          <w:sz w:val="24"/>
        </w:rPr>
        <w:t>二、简答题</w:t>
      </w:r>
      <w:r w:rsidR="00164832" w:rsidRPr="000E2243">
        <w:rPr>
          <w:rFonts w:ascii="黑体" w:eastAsia="黑体" w:hAnsi="黑体" w:hint="eastAsia"/>
          <w:sz w:val="24"/>
        </w:rPr>
        <w:t>（</w:t>
      </w:r>
      <w:r w:rsidR="00C0485C" w:rsidRPr="000E2243">
        <w:rPr>
          <w:rFonts w:ascii="黑体" w:eastAsia="黑体" w:hAnsi="黑体" w:hint="eastAsia"/>
          <w:sz w:val="24"/>
        </w:rPr>
        <w:t>第5-8</w:t>
      </w:r>
      <w:r w:rsidR="006378DE" w:rsidRPr="000E2243">
        <w:rPr>
          <w:rFonts w:ascii="黑体" w:eastAsia="黑体" w:hAnsi="黑体" w:hint="eastAsia"/>
          <w:sz w:val="24"/>
        </w:rPr>
        <w:t>小</w:t>
      </w:r>
      <w:r w:rsidR="00164832" w:rsidRPr="000E2243">
        <w:rPr>
          <w:rFonts w:ascii="黑体" w:eastAsia="黑体" w:hAnsi="黑体" w:hint="eastAsia"/>
          <w:sz w:val="24"/>
        </w:rPr>
        <w:t>题，每</w:t>
      </w:r>
      <w:r w:rsidR="006378DE" w:rsidRPr="000E2243">
        <w:rPr>
          <w:rFonts w:ascii="黑体" w:eastAsia="黑体" w:hAnsi="黑体" w:hint="eastAsia"/>
          <w:sz w:val="24"/>
        </w:rPr>
        <w:t>小</w:t>
      </w:r>
      <w:r w:rsidR="00164832" w:rsidRPr="000E2243">
        <w:rPr>
          <w:rFonts w:ascii="黑体" w:eastAsia="黑体" w:hAnsi="黑体" w:hint="eastAsia"/>
          <w:sz w:val="24"/>
        </w:rPr>
        <w:t>题</w:t>
      </w:r>
      <w:r w:rsidR="007131E8" w:rsidRPr="000E2243">
        <w:rPr>
          <w:rFonts w:ascii="黑体" w:eastAsia="黑体" w:hAnsi="黑体"/>
          <w:sz w:val="24"/>
        </w:rPr>
        <w:t>6</w:t>
      </w:r>
      <w:r w:rsidR="00164832" w:rsidRPr="000E2243">
        <w:rPr>
          <w:rFonts w:ascii="黑体" w:eastAsia="黑体" w:hAnsi="黑体" w:hint="eastAsia"/>
          <w:sz w:val="24"/>
        </w:rPr>
        <w:t>分，共2</w:t>
      </w:r>
      <w:r w:rsidR="007131E8" w:rsidRPr="000E2243">
        <w:rPr>
          <w:rFonts w:ascii="黑体" w:eastAsia="黑体" w:hAnsi="黑体"/>
          <w:sz w:val="24"/>
        </w:rPr>
        <w:t>4</w:t>
      </w:r>
      <w:r w:rsidR="00164832" w:rsidRPr="000E2243">
        <w:rPr>
          <w:rFonts w:ascii="黑体" w:eastAsia="黑体" w:hAnsi="黑体" w:hint="eastAsia"/>
          <w:sz w:val="24"/>
        </w:rPr>
        <w:t>分）</w:t>
      </w:r>
    </w:p>
    <w:p w:rsidR="000F4A35" w:rsidRPr="000E2243" w:rsidRDefault="007131E8"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5</w:t>
      </w:r>
      <w:r w:rsidR="00290AAA" w:rsidRPr="000E2243">
        <w:rPr>
          <w:rFonts w:ascii="仿宋_GB2312" w:eastAsia="仿宋_GB2312" w:hAnsi="宋体" w:hint="eastAsia"/>
          <w:sz w:val="24"/>
        </w:rPr>
        <w:t>．</w:t>
      </w:r>
      <w:r w:rsidR="003C4481" w:rsidRPr="000E2243">
        <w:rPr>
          <w:rFonts w:ascii="仿宋_GB2312" w:eastAsia="仿宋_GB2312" w:hAnsi="宋体" w:hint="eastAsia"/>
          <w:sz w:val="24"/>
        </w:rPr>
        <w:t>简述</w:t>
      </w:r>
      <w:r w:rsidR="00A2303E" w:rsidRPr="000E2243">
        <w:rPr>
          <w:rFonts w:ascii="仿宋_GB2312" w:eastAsia="仿宋_GB2312" w:hAnsi="宋体" w:hint="eastAsia"/>
          <w:sz w:val="24"/>
        </w:rPr>
        <w:t>犯罪</w:t>
      </w:r>
      <w:r w:rsidR="003C4481" w:rsidRPr="000E2243">
        <w:rPr>
          <w:rFonts w:ascii="仿宋_GB2312" w:eastAsia="仿宋_GB2312" w:hAnsi="宋体" w:hint="eastAsia"/>
          <w:sz w:val="24"/>
        </w:rPr>
        <w:t>的</w:t>
      </w:r>
      <w:r w:rsidR="00DE0AA8" w:rsidRPr="000E2243">
        <w:rPr>
          <w:rFonts w:ascii="仿宋_GB2312" w:eastAsia="仿宋_GB2312" w:hAnsi="宋体" w:hint="eastAsia"/>
          <w:sz w:val="24"/>
        </w:rPr>
        <w:t>基本</w:t>
      </w:r>
      <w:r w:rsidR="00A2303E" w:rsidRPr="000E2243">
        <w:rPr>
          <w:rFonts w:ascii="仿宋_GB2312" w:eastAsia="仿宋_GB2312" w:hAnsi="宋体" w:hint="eastAsia"/>
          <w:sz w:val="24"/>
        </w:rPr>
        <w:t>特征</w:t>
      </w:r>
      <w:r w:rsidR="000F4A35" w:rsidRPr="000E2243">
        <w:rPr>
          <w:rFonts w:ascii="仿宋_GB2312" w:eastAsia="仿宋_GB2312" w:hAnsi="宋体" w:hint="eastAsia"/>
          <w:sz w:val="24"/>
        </w:rPr>
        <w:t>?</w:t>
      </w:r>
    </w:p>
    <w:p w:rsidR="000F4A35" w:rsidRPr="000E2243" w:rsidRDefault="007131E8"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6</w:t>
      </w:r>
      <w:r w:rsidR="00290AAA" w:rsidRPr="000E2243">
        <w:rPr>
          <w:rFonts w:ascii="仿宋_GB2312" w:eastAsia="仿宋_GB2312" w:hAnsi="宋体" w:hint="eastAsia"/>
          <w:sz w:val="24"/>
        </w:rPr>
        <w:t>．</w:t>
      </w:r>
      <w:r w:rsidR="003C4481" w:rsidRPr="000E2243">
        <w:rPr>
          <w:rFonts w:ascii="仿宋_GB2312" w:eastAsia="仿宋_GB2312" w:hAnsi="宋体" w:hint="eastAsia"/>
          <w:sz w:val="24"/>
        </w:rPr>
        <w:t>简述我国刑法关于属地管辖的规定</w:t>
      </w:r>
      <w:r w:rsidR="000F4A35" w:rsidRPr="000E2243">
        <w:rPr>
          <w:rFonts w:ascii="仿宋_GB2312" w:eastAsia="仿宋_GB2312" w:hAnsi="宋体" w:hint="eastAsia"/>
          <w:sz w:val="24"/>
        </w:rPr>
        <w:t>?</w:t>
      </w:r>
    </w:p>
    <w:p w:rsidR="000F4A35" w:rsidRPr="000E2243" w:rsidRDefault="007131E8"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7</w:t>
      </w:r>
      <w:r w:rsidR="00290AAA" w:rsidRPr="000E2243">
        <w:rPr>
          <w:rFonts w:ascii="仿宋_GB2312" w:eastAsia="仿宋_GB2312" w:hAnsi="宋体" w:hint="eastAsia"/>
          <w:sz w:val="24"/>
        </w:rPr>
        <w:t>．</w:t>
      </w:r>
      <w:r w:rsidR="003C4481" w:rsidRPr="000E2243">
        <w:rPr>
          <w:rFonts w:ascii="仿宋_GB2312" w:eastAsia="仿宋_GB2312" w:hAnsi="宋体" w:hint="eastAsia"/>
          <w:sz w:val="24"/>
        </w:rPr>
        <w:t>简述</w:t>
      </w:r>
      <w:r w:rsidR="000F4A35" w:rsidRPr="000E2243">
        <w:rPr>
          <w:rFonts w:ascii="仿宋_GB2312" w:eastAsia="仿宋_GB2312" w:hAnsi="宋体" w:hint="eastAsia"/>
          <w:sz w:val="24"/>
        </w:rPr>
        <w:t>刑法规定的</w:t>
      </w:r>
      <w:r w:rsidR="00F42A28" w:rsidRPr="000E2243">
        <w:rPr>
          <w:rFonts w:ascii="仿宋_GB2312" w:eastAsia="仿宋_GB2312" w:hAnsi="宋体" w:hint="eastAsia"/>
          <w:sz w:val="24"/>
        </w:rPr>
        <w:t>刑罚种类</w:t>
      </w:r>
      <w:r w:rsidR="000F4A35" w:rsidRPr="000E2243">
        <w:rPr>
          <w:rFonts w:ascii="仿宋_GB2312" w:eastAsia="仿宋_GB2312" w:hAnsi="宋体" w:hint="eastAsia"/>
          <w:sz w:val="24"/>
        </w:rPr>
        <w:t>?</w:t>
      </w:r>
    </w:p>
    <w:p w:rsidR="000F4A35" w:rsidRPr="000E2243" w:rsidRDefault="007131E8"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8</w:t>
      </w:r>
      <w:r w:rsidR="00290AAA" w:rsidRPr="000E2243">
        <w:rPr>
          <w:rFonts w:ascii="仿宋_GB2312" w:eastAsia="仿宋_GB2312" w:hAnsi="宋体" w:hint="eastAsia"/>
          <w:sz w:val="24"/>
        </w:rPr>
        <w:t>．</w:t>
      </w:r>
      <w:r w:rsidR="003C4481" w:rsidRPr="000E2243">
        <w:rPr>
          <w:rFonts w:ascii="仿宋_GB2312" w:eastAsia="仿宋_GB2312" w:hAnsi="宋体" w:hint="eastAsia"/>
          <w:sz w:val="24"/>
        </w:rPr>
        <w:t>简述</w:t>
      </w:r>
      <w:r w:rsidR="000F4A35" w:rsidRPr="000E2243">
        <w:rPr>
          <w:rFonts w:ascii="仿宋_GB2312" w:eastAsia="仿宋_GB2312" w:hAnsi="宋体" w:hint="eastAsia"/>
          <w:sz w:val="24"/>
        </w:rPr>
        <w:t>洗钱罪的上游犯罪？</w:t>
      </w:r>
    </w:p>
    <w:p w:rsidR="000F4A35" w:rsidRPr="000E2243" w:rsidRDefault="00BC3502" w:rsidP="00151664">
      <w:pPr>
        <w:spacing w:line="440" w:lineRule="exact"/>
        <w:ind w:firstLineChars="171" w:firstLine="410"/>
        <w:rPr>
          <w:rFonts w:ascii="黑体" w:eastAsia="黑体" w:hAnsi="黑体"/>
          <w:sz w:val="24"/>
        </w:rPr>
      </w:pPr>
      <w:r w:rsidRPr="000E2243">
        <w:rPr>
          <w:rFonts w:ascii="黑体" w:eastAsia="黑体" w:hAnsi="黑体" w:hint="eastAsia"/>
          <w:sz w:val="24"/>
        </w:rPr>
        <w:t>三、论述题</w:t>
      </w:r>
      <w:r w:rsidR="00164832" w:rsidRPr="000E2243">
        <w:rPr>
          <w:rFonts w:ascii="黑体" w:eastAsia="黑体" w:hAnsi="黑体" w:hint="eastAsia"/>
          <w:sz w:val="24"/>
        </w:rPr>
        <w:t>（</w:t>
      </w:r>
      <w:r w:rsidR="00C0485C" w:rsidRPr="000E2243">
        <w:rPr>
          <w:rFonts w:ascii="黑体" w:eastAsia="黑体" w:hAnsi="黑体" w:hint="eastAsia"/>
          <w:sz w:val="24"/>
        </w:rPr>
        <w:t>第9-10</w:t>
      </w:r>
      <w:r w:rsidR="006378DE" w:rsidRPr="000E2243">
        <w:rPr>
          <w:rFonts w:ascii="黑体" w:eastAsia="黑体" w:hAnsi="黑体" w:hint="eastAsia"/>
          <w:sz w:val="24"/>
        </w:rPr>
        <w:t>小</w:t>
      </w:r>
      <w:r w:rsidR="00164832" w:rsidRPr="000E2243">
        <w:rPr>
          <w:rFonts w:ascii="黑体" w:eastAsia="黑体" w:hAnsi="黑体" w:hint="eastAsia"/>
          <w:sz w:val="24"/>
        </w:rPr>
        <w:t>题，每</w:t>
      </w:r>
      <w:r w:rsidR="006378DE" w:rsidRPr="000E2243">
        <w:rPr>
          <w:rFonts w:ascii="黑体" w:eastAsia="黑体" w:hAnsi="黑体" w:hint="eastAsia"/>
          <w:sz w:val="24"/>
        </w:rPr>
        <w:t>小</w:t>
      </w:r>
      <w:r w:rsidR="00164832" w:rsidRPr="000E2243">
        <w:rPr>
          <w:rFonts w:ascii="黑体" w:eastAsia="黑体" w:hAnsi="黑体" w:hint="eastAsia"/>
          <w:sz w:val="24"/>
        </w:rPr>
        <w:t>题1</w:t>
      </w:r>
      <w:r w:rsidR="00164832" w:rsidRPr="000E2243">
        <w:rPr>
          <w:rFonts w:ascii="黑体" w:eastAsia="黑体" w:hAnsi="黑体"/>
          <w:sz w:val="24"/>
        </w:rPr>
        <w:t>0</w:t>
      </w:r>
      <w:r w:rsidR="00164832" w:rsidRPr="000E2243">
        <w:rPr>
          <w:rFonts w:ascii="黑体" w:eastAsia="黑体" w:hAnsi="黑体" w:hint="eastAsia"/>
          <w:sz w:val="24"/>
        </w:rPr>
        <w:t>分，共</w:t>
      </w:r>
      <w:r w:rsidR="00164832" w:rsidRPr="000E2243">
        <w:rPr>
          <w:rFonts w:ascii="黑体" w:eastAsia="黑体" w:hAnsi="黑体"/>
          <w:sz w:val="24"/>
        </w:rPr>
        <w:t>2</w:t>
      </w:r>
      <w:r w:rsidR="00164832" w:rsidRPr="000E2243">
        <w:rPr>
          <w:rFonts w:ascii="黑体" w:eastAsia="黑体" w:hAnsi="黑体" w:hint="eastAsia"/>
          <w:sz w:val="24"/>
        </w:rPr>
        <w:t>0分）</w:t>
      </w:r>
    </w:p>
    <w:p w:rsidR="000F4A35" w:rsidRPr="000E2243" w:rsidRDefault="00701381"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9</w:t>
      </w:r>
      <w:r w:rsidR="00290AAA" w:rsidRPr="000E2243">
        <w:rPr>
          <w:rFonts w:ascii="仿宋_GB2312" w:eastAsia="仿宋_GB2312" w:hAnsi="宋体" w:hint="eastAsia"/>
          <w:sz w:val="24"/>
        </w:rPr>
        <w:t>．</w:t>
      </w:r>
      <w:r w:rsidR="00737283" w:rsidRPr="000E2243">
        <w:rPr>
          <w:rFonts w:ascii="仿宋_GB2312" w:eastAsia="仿宋_GB2312" w:hAnsi="宋体" w:hint="eastAsia"/>
          <w:sz w:val="24"/>
        </w:rPr>
        <w:t>论述</w:t>
      </w:r>
      <w:r w:rsidR="000F4A35" w:rsidRPr="000E2243">
        <w:rPr>
          <w:rFonts w:ascii="仿宋_GB2312" w:eastAsia="仿宋_GB2312" w:hAnsi="宋体" w:hint="eastAsia"/>
          <w:sz w:val="24"/>
        </w:rPr>
        <w:t>不作为犯的作为义务来源。</w:t>
      </w:r>
    </w:p>
    <w:p w:rsidR="000F4A35" w:rsidRPr="000E2243" w:rsidRDefault="000F4A35" w:rsidP="00EF0EED">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1</w:t>
      </w:r>
      <w:r w:rsidR="00701381" w:rsidRPr="000E2243">
        <w:rPr>
          <w:rFonts w:ascii="仿宋_GB2312" w:eastAsia="仿宋_GB2312" w:hAnsi="宋体"/>
          <w:sz w:val="24"/>
        </w:rPr>
        <w:t>0</w:t>
      </w:r>
      <w:r w:rsidR="00290AAA" w:rsidRPr="000E2243">
        <w:rPr>
          <w:rFonts w:ascii="仿宋_GB2312" w:eastAsia="仿宋_GB2312" w:hAnsi="宋体" w:hint="eastAsia"/>
          <w:sz w:val="24"/>
        </w:rPr>
        <w:t>．</w:t>
      </w:r>
      <w:r w:rsidR="00737283" w:rsidRPr="000E2243">
        <w:rPr>
          <w:rFonts w:ascii="仿宋_GB2312" w:eastAsia="仿宋_GB2312" w:hAnsi="宋体" w:hint="eastAsia"/>
          <w:sz w:val="24"/>
        </w:rPr>
        <w:t>论述</w:t>
      </w:r>
      <w:bookmarkStart w:id="3" w:name="_GoBack"/>
      <w:bookmarkEnd w:id="3"/>
      <w:r w:rsidRPr="000E2243">
        <w:rPr>
          <w:rFonts w:ascii="仿宋_GB2312" w:eastAsia="仿宋_GB2312" w:hAnsi="宋体" w:hint="eastAsia"/>
          <w:sz w:val="24"/>
        </w:rPr>
        <w:t>强奸罪的构成特征。</w:t>
      </w:r>
    </w:p>
    <w:p w:rsidR="000F4A35" w:rsidRPr="000E2243" w:rsidRDefault="000F4A35" w:rsidP="00151664">
      <w:pPr>
        <w:spacing w:line="440" w:lineRule="exact"/>
        <w:ind w:firstLineChars="171" w:firstLine="410"/>
        <w:rPr>
          <w:rFonts w:ascii="黑体" w:eastAsia="黑体" w:hAnsi="黑体"/>
          <w:sz w:val="24"/>
        </w:rPr>
      </w:pPr>
      <w:r w:rsidRPr="000E2243">
        <w:rPr>
          <w:rFonts w:ascii="黑体" w:eastAsia="黑体" w:hAnsi="黑体" w:hint="eastAsia"/>
          <w:sz w:val="24"/>
        </w:rPr>
        <w:t>四、案例分析题</w:t>
      </w:r>
      <w:r w:rsidR="00164832" w:rsidRPr="000E2243">
        <w:rPr>
          <w:rFonts w:ascii="黑体" w:eastAsia="黑体" w:hAnsi="黑体" w:hint="eastAsia"/>
          <w:sz w:val="24"/>
        </w:rPr>
        <w:t>（</w:t>
      </w:r>
      <w:r w:rsidR="00C0485C" w:rsidRPr="000E2243">
        <w:rPr>
          <w:rFonts w:ascii="黑体" w:eastAsia="黑体" w:hAnsi="黑体" w:hint="eastAsia"/>
          <w:sz w:val="24"/>
        </w:rPr>
        <w:t>第1</w:t>
      </w:r>
      <w:r w:rsidR="00164832" w:rsidRPr="000E2243">
        <w:rPr>
          <w:rFonts w:ascii="黑体" w:eastAsia="黑体" w:hAnsi="黑体" w:hint="eastAsia"/>
          <w:sz w:val="24"/>
        </w:rPr>
        <w:t>1</w:t>
      </w:r>
      <w:r w:rsidR="006378DE" w:rsidRPr="000E2243">
        <w:rPr>
          <w:rFonts w:ascii="黑体" w:eastAsia="黑体" w:hAnsi="黑体" w:hint="eastAsia"/>
          <w:sz w:val="24"/>
        </w:rPr>
        <w:t>小</w:t>
      </w:r>
      <w:r w:rsidR="00164832" w:rsidRPr="000E2243">
        <w:rPr>
          <w:rFonts w:ascii="黑体" w:eastAsia="黑体" w:hAnsi="黑体" w:hint="eastAsia"/>
          <w:sz w:val="24"/>
        </w:rPr>
        <w:t>题，共1</w:t>
      </w:r>
      <w:r w:rsidR="00164832" w:rsidRPr="000E2243">
        <w:rPr>
          <w:rFonts w:ascii="黑体" w:eastAsia="黑体" w:hAnsi="黑体"/>
          <w:sz w:val="24"/>
        </w:rPr>
        <w:t>5</w:t>
      </w:r>
      <w:r w:rsidR="00164832" w:rsidRPr="000E2243">
        <w:rPr>
          <w:rFonts w:ascii="黑体" w:eastAsia="黑体" w:hAnsi="黑体" w:hint="eastAsia"/>
          <w:sz w:val="24"/>
        </w:rPr>
        <w:t>分）</w:t>
      </w:r>
    </w:p>
    <w:p w:rsidR="000F4A35" w:rsidRPr="000E2243" w:rsidRDefault="000F4A35" w:rsidP="00EF0EED">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1</w:t>
      </w:r>
      <w:r w:rsidR="00701381" w:rsidRPr="000E2243">
        <w:rPr>
          <w:rFonts w:ascii="仿宋_GB2312" w:eastAsia="仿宋_GB2312" w:hAnsi="宋体"/>
          <w:sz w:val="24"/>
        </w:rPr>
        <w:t>1</w:t>
      </w:r>
      <w:r w:rsidR="00290AAA" w:rsidRPr="000E2243">
        <w:rPr>
          <w:rFonts w:ascii="仿宋_GB2312" w:eastAsia="仿宋_GB2312" w:hAnsi="宋体" w:hint="eastAsia"/>
          <w:sz w:val="24"/>
        </w:rPr>
        <w:t>．</w:t>
      </w:r>
      <w:r w:rsidR="00C56CC3" w:rsidRPr="000E2243">
        <w:rPr>
          <w:rFonts w:ascii="仿宋_GB2312" w:eastAsia="仿宋_GB2312" w:hAnsi="宋体" w:hint="eastAsia"/>
          <w:sz w:val="24"/>
        </w:rPr>
        <w:t>案情：</w:t>
      </w:r>
      <w:r w:rsidRPr="000E2243">
        <w:rPr>
          <w:rFonts w:ascii="仿宋_GB2312" w:eastAsia="仿宋_GB2312" w:hAnsi="宋体"/>
          <w:sz w:val="24"/>
        </w:rPr>
        <w:t>甲</w:t>
      </w:r>
      <w:r w:rsidRPr="000E2243">
        <w:rPr>
          <w:rFonts w:ascii="仿宋_GB2312" w:eastAsia="仿宋_GB2312" w:hAnsi="宋体" w:hint="eastAsia"/>
          <w:sz w:val="24"/>
        </w:rPr>
        <w:t>与邻居</w:t>
      </w:r>
      <w:r w:rsidRPr="000E2243">
        <w:rPr>
          <w:rFonts w:ascii="仿宋_GB2312" w:eastAsia="仿宋_GB2312" w:hAnsi="宋体"/>
          <w:sz w:val="24"/>
        </w:rPr>
        <w:t>因事争执互殴，甲用铁条</w:t>
      </w:r>
      <w:r w:rsidR="00323F4B" w:rsidRPr="000E2243">
        <w:rPr>
          <w:rFonts w:ascii="仿宋_GB2312" w:eastAsia="仿宋_GB2312" w:hAnsi="宋体" w:hint="eastAsia"/>
          <w:sz w:val="24"/>
        </w:rPr>
        <w:t>殴</w:t>
      </w:r>
      <w:r w:rsidRPr="000E2243">
        <w:rPr>
          <w:rFonts w:ascii="仿宋_GB2312" w:eastAsia="仿宋_GB2312" w:hAnsi="宋体"/>
          <w:sz w:val="24"/>
        </w:rPr>
        <w:t>打</w:t>
      </w:r>
      <w:r w:rsidRPr="000E2243">
        <w:rPr>
          <w:rFonts w:ascii="仿宋_GB2312" w:eastAsia="仿宋_GB2312" w:hAnsi="宋体" w:hint="eastAsia"/>
          <w:sz w:val="24"/>
        </w:rPr>
        <w:t>邻居</w:t>
      </w:r>
      <w:r w:rsidRPr="000E2243">
        <w:rPr>
          <w:rFonts w:ascii="仿宋_GB2312" w:eastAsia="仿宋_GB2312" w:hAnsi="宋体"/>
          <w:sz w:val="24"/>
        </w:rPr>
        <w:t>，</w:t>
      </w:r>
      <w:r w:rsidRPr="000E2243">
        <w:rPr>
          <w:rFonts w:ascii="仿宋_GB2312" w:eastAsia="仿宋_GB2312" w:hAnsi="宋体" w:hint="eastAsia"/>
          <w:sz w:val="24"/>
        </w:rPr>
        <w:t>邻居</w:t>
      </w:r>
      <w:r w:rsidRPr="000E2243">
        <w:rPr>
          <w:rFonts w:ascii="仿宋_GB2312" w:eastAsia="仿宋_GB2312" w:hAnsi="宋体"/>
          <w:sz w:val="24"/>
        </w:rPr>
        <w:t>遂抽刀相向，</w:t>
      </w:r>
      <w:r w:rsidRPr="000E2243">
        <w:rPr>
          <w:rFonts w:ascii="仿宋_GB2312" w:eastAsia="仿宋_GB2312" w:hAnsi="宋体" w:hint="eastAsia"/>
          <w:sz w:val="24"/>
        </w:rPr>
        <w:t>甲的妻子乙</w:t>
      </w:r>
      <w:r w:rsidRPr="000E2243">
        <w:rPr>
          <w:rFonts w:ascii="仿宋_GB2312" w:eastAsia="仿宋_GB2312" w:hAnsi="宋体"/>
          <w:sz w:val="24"/>
        </w:rPr>
        <w:t>恐怕事情闹大，奋力夺下</w:t>
      </w:r>
      <w:r w:rsidRPr="000E2243">
        <w:rPr>
          <w:rFonts w:ascii="仿宋_GB2312" w:eastAsia="仿宋_GB2312" w:hAnsi="宋体" w:hint="eastAsia"/>
          <w:sz w:val="24"/>
        </w:rPr>
        <w:t>甲</w:t>
      </w:r>
      <w:r w:rsidRPr="000E2243">
        <w:rPr>
          <w:rFonts w:ascii="仿宋_GB2312" w:eastAsia="仿宋_GB2312" w:hAnsi="宋体"/>
          <w:sz w:val="24"/>
        </w:rPr>
        <w:t>手中的</w:t>
      </w:r>
      <w:r w:rsidR="00323F4B" w:rsidRPr="000E2243">
        <w:rPr>
          <w:rFonts w:ascii="仿宋_GB2312" w:eastAsia="仿宋_GB2312" w:hAnsi="宋体" w:hint="eastAsia"/>
          <w:sz w:val="24"/>
        </w:rPr>
        <w:t>铁条</w:t>
      </w:r>
      <w:r w:rsidRPr="000E2243">
        <w:rPr>
          <w:rFonts w:ascii="仿宋_GB2312" w:eastAsia="仿宋_GB2312" w:hAnsi="宋体"/>
          <w:sz w:val="24"/>
        </w:rPr>
        <w:t>，又恐</w:t>
      </w:r>
      <w:r w:rsidRPr="000E2243">
        <w:rPr>
          <w:rFonts w:ascii="仿宋_GB2312" w:eastAsia="仿宋_GB2312" w:hAnsi="宋体" w:hint="eastAsia"/>
          <w:sz w:val="24"/>
        </w:rPr>
        <w:t>甲</w:t>
      </w:r>
      <w:r w:rsidRPr="000E2243">
        <w:rPr>
          <w:rFonts w:ascii="仿宋_GB2312" w:eastAsia="仿宋_GB2312" w:hAnsi="宋体"/>
          <w:sz w:val="24"/>
        </w:rPr>
        <w:t>吃亏，顺手拾起一木板递与</w:t>
      </w:r>
      <w:r w:rsidRPr="000E2243">
        <w:rPr>
          <w:rFonts w:ascii="仿宋_GB2312" w:eastAsia="仿宋_GB2312" w:hAnsi="宋体" w:hint="eastAsia"/>
          <w:sz w:val="24"/>
        </w:rPr>
        <w:t>甲</w:t>
      </w:r>
      <w:r w:rsidRPr="000E2243">
        <w:rPr>
          <w:rFonts w:ascii="仿宋_GB2312" w:eastAsia="仿宋_GB2312" w:hAnsi="宋体"/>
          <w:sz w:val="24"/>
        </w:rPr>
        <w:t>，</w:t>
      </w:r>
      <w:r w:rsidRPr="000E2243">
        <w:rPr>
          <w:rFonts w:ascii="仿宋_GB2312" w:eastAsia="仿宋_GB2312" w:hAnsi="宋体" w:hint="eastAsia"/>
          <w:sz w:val="24"/>
        </w:rPr>
        <w:t>甲</w:t>
      </w:r>
      <w:r w:rsidRPr="000E2243">
        <w:rPr>
          <w:rFonts w:ascii="仿宋_GB2312" w:eastAsia="仿宋_GB2312" w:hAnsi="宋体"/>
          <w:sz w:val="24"/>
        </w:rPr>
        <w:t>持木板与</w:t>
      </w:r>
      <w:r w:rsidRPr="000E2243">
        <w:rPr>
          <w:rFonts w:ascii="仿宋_GB2312" w:eastAsia="仿宋_GB2312" w:hAnsi="宋体" w:hint="eastAsia"/>
          <w:sz w:val="24"/>
        </w:rPr>
        <w:t>邻居</w:t>
      </w:r>
      <w:r w:rsidRPr="000E2243">
        <w:rPr>
          <w:rFonts w:ascii="仿宋_GB2312" w:eastAsia="仿宋_GB2312" w:hAnsi="宋体"/>
          <w:sz w:val="24"/>
        </w:rPr>
        <w:t>相抗，不想木板上的铁钉打中</w:t>
      </w:r>
      <w:r w:rsidRPr="000E2243">
        <w:rPr>
          <w:rFonts w:ascii="仿宋_GB2312" w:eastAsia="仿宋_GB2312" w:hAnsi="宋体" w:hint="eastAsia"/>
          <w:sz w:val="24"/>
        </w:rPr>
        <w:t>邻居</w:t>
      </w:r>
      <w:r w:rsidRPr="000E2243">
        <w:rPr>
          <w:rFonts w:ascii="仿宋_GB2312" w:eastAsia="仿宋_GB2312" w:hAnsi="宋体"/>
          <w:sz w:val="24"/>
        </w:rPr>
        <w:t>的太阳穴，致</w:t>
      </w:r>
      <w:r w:rsidRPr="000E2243">
        <w:rPr>
          <w:rFonts w:ascii="仿宋_GB2312" w:eastAsia="仿宋_GB2312" w:hAnsi="宋体" w:hint="eastAsia"/>
          <w:sz w:val="24"/>
        </w:rPr>
        <w:t>邻居</w:t>
      </w:r>
      <w:r w:rsidRPr="000E2243">
        <w:rPr>
          <w:rFonts w:ascii="仿宋_GB2312" w:eastAsia="仿宋_GB2312" w:hAnsi="宋体"/>
          <w:sz w:val="24"/>
        </w:rPr>
        <w:t>死亡。</w:t>
      </w:r>
      <w:r w:rsidR="00C56CC3" w:rsidRPr="000E2243">
        <w:rPr>
          <w:rFonts w:ascii="仿宋_GB2312" w:eastAsia="仿宋_GB2312" w:hAnsi="宋体" w:hint="eastAsia"/>
          <w:sz w:val="24"/>
        </w:rPr>
        <w:t>请问</w:t>
      </w:r>
      <w:r w:rsidRPr="000E2243">
        <w:rPr>
          <w:rFonts w:ascii="仿宋_GB2312" w:eastAsia="仿宋_GB2312" w:hAnsi="宋体" w:hint="eastAsia"/>
          <w:sz w:val="24"/>
        </w:rPr>
        <w:t>：</w:t>
      </w:r>
      <w:r w:rsidR="00B4700F" w:rsidRPr="000E2243">
        <w:rPr>
          <w:rFonts w:ascii="仿宋_GB2312" w:eastAsia="仿宋_GB2312" w:hAnsi="宋体" w:hint="eastAsia"/>
          <w:sz w:val="24"/>
        </w:rPr>
        <w:t>（1）</w:t>
      </w:r>
      <w:r w:rsidRPr="000E2243">
        <w:rPr>
          <w:rFonts w:ascii="仿宋_GB2312" w:eastAsia="仿宋_GB2312" w:hAnsi="宋体" w:hint="eastAsia"/>
          <w:sz w:val="24"/>
        </w:rPr>
        <w:t>甲、乙的行为</w:t>
      </w:r>
      <w:r w:rsidR="00B4700F" w:rsidRPr="000E2243">
        <w:rPr>
          <w:rFonts w:ascii="仿宋_GB2312" w:eastAsia="仿宋_GB2312" w:hAnsi="宋体" w:hint="eastAsia"/>
          <w:sz w:val="24"/>
        </w:rPr>
        <w:t>构成什么犯罪？（2）甲、乙是否构成共同犯罪？</w:t>
      </w:r>
    </w:p>
    <w:p w:rsidR="000F4A35" w:rsidRPr="000E2243" w:rsidRDefault="000F4A35" w:rsidP="000F4A35">
      <w:pPr>
        <w:pStyle w:val="1"/>
        <w:jc w:val="center"/>
        <w:rPr>
          <w:rFonts w:ascii="黑体" w:eastAsia="黑体" w:hAnsi="黑体"/>
          <w:sz w:val="28"/>
          <w:szCs w:val="28"/>
        </w:rPr>
      </w:pPr>
      <w:r w:rsidRPr="000E2243">
        <w:rPr>
          <w:rFonts w:ascii="黑体" w:eastAsia="黑体" w:hAnsi="黑体" w:hint="eastAsia"/>
          <w:sz w:val="28"/>
          <w:szCs w:val="28"/>
        </w:rPr>
        <w:t>Ⅴ.参考答案</w:t>
      </w:r>
    </w:p>
    <w:p w:rsidR="000F4A35" w:rsidRPr="000E2243" w:rsidRDefault="000F4A35" w:rsidP="00151664">
      <w:pPr>
        <w:spacing w:line="440" w:lineRule="exact"/>
        <w:ind w:firstLineChars="171" w:firstLine="410"/>
        <w:rPr>
          <w:rFonts w:ascii="黑体" w:eastAsia="黑体" w:hAnsi="黑体"/>
          <w:sz w:val="24"/>
        </w:rPr>
      </w:pPr>
      <w:r w:rsidRPr="000E2243">
        <w:rPr>
          <w:rFonts w:ascii="黑体" w:eastAsia="黑体" w:hAnsi="黑体" w:hint="eastAsia"/>
          <w:sz w:val="24"/>
        </w:rPr>
        <w:t>一、名词解释题</w:t>
      </w:r>
      <w:r w:rsidR="00F424DF" w:rsidRPr="000E2243">
        <w:rPr>
          <w:rFonts w:ascii="黑体" w:eastAsia="黑体" w:hAnsi="黑体" w:hint="eastAsia"/>
          <w:sz w:val="24"/>
        </w:rPr>
        <w:t>（</w:t>
      </w:r>
      <w:r w:rsidR="00C0485C" w:rsidRPr="000E2243">
        <w:rPr>
          <w:rFonts w:ascii="黑体" w:eastAsia="黑体" w:hAnsi="黑体" w:hint="eastAsia"/>
          <w:sz w:val="24"/>
        </w:rPr>
        <w:t>第</w:t>
      </w:r>
      <w:r w:rsidR="00F424DF" w:rsidRPr="000E2243">
        <w:rPr>
          <w:rFonts w:ascii="黑体" w:eastAsia="黑体" w:hAnsi="黑体"/>
          <w:sz w:val="24"/>
        </w:rPr>
        <w:t>4</w:t>
      </w:r>
      <w:r w:rsidR="006378DE" w:rsidRPr="000E2243">
        <w:rPr>
          <w:rFonts w:ascii="黑体" w:eastAsia="黑体" w:hAnsi="黑体" w:hint="eastAsia"/>
          <w:sz w:val="24"/>
        </w:rPr>
        <w:t>小</w:t>
      </w:r>
      <w:r w:rsidR="00F424DF" w:rsidRPr="000E2243">
        <w:rPr>
          <w:rFonts w:ascii="黑体" w:eastAsia="黑体" w:hAnsi="黑体" w:hint="eastAsia"/>
          <w:sz w:val="24"/>
        </w:rPr>
        <w:t>题，每</w:t>
      </w:r>
      <w:r w:rsidR="006378DE" w:rsidRPr="000E2243">
        <w:rPr>
          <w:rFonts w:ascii="黑体" w:eastAsia="黑体" w:hAnsi="黑体" w:hint="eastAsia"/>
          <w:sz w:val="24"/>
        </w:rPr>
        <w:t>小</w:t>
      </w:r>
      <w:r w:rsidR="00F424DF" w:rsidRPr="000E2243">
        <w:rPr>
          <w:rFonts w:ascii="黑体" w:eastAsia="黑体" w:hAnsi="黑体" w:hint="eastAsia"/>
          <w:sz w:val="24"/>
        </w:rPr>
        <w:t>题</w:t>
      </w:r>
      <w:r w:rsidR="00F424DF" w:rsidRPr="000E2243">
        <w:rPr>
          <w:rFonts w:ascii="黑体" w:eastAsia="黑体" w:hAnsi="黑体"/>
          <w:sz w:val="24"/>
        </w:rPr>
        <w:t>4</w:t>
      </w:r>
      <w:r w:rsidR="00F424DF" w:rsidRPr="000E2243">
        <w:rPr>
          <w:rFonts w:ascii="黑体" w:eastAsia="黑体" w:hAnsi="黑体" w:hint="eastAsia"/>
          <w:sz w:val="24"/>
        </w:rPr>
        <w:t>分，共</w:t>
      </w:r>
      <w:r w:rsidR="00F424DF" w:rsidRPr="000E2243">
        <w:rPr>
          <w:rFonts w:ascii="黑体" w:eastAsia="黑体" w:hAnsi="黑体"/>
          <w:sz w:val="24"/>
        </w:rPr>
        <w:t>16</w:t>
      </w:r>
      <w:r w:rsidR="00F424DF" w:rsidRPr="000E2243">
        <w:rPr>
          <w:rFonts w:ascii="黑体" w:eastAsia="黑体" w:hAnsi="黑体" w:hint="eastAsia"/>
          <w:sz w:val="24"/>
        </w:rPr>
        <w:t>分）</w:t>
      </w:r>
    </w:p>
    <w:p w:rsidR="000F4A35" w:rsidRPr="000E2243" w:rsidRDefault="000F4A35" w:rsidP="00EF0EED">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1</w:t>
      </w:r>
      <w:r w:rsidR="00290AAA" w:rsidRPr="000E2243">
        <w:rPr>
          <w:rFonts w:ascii="仿宋_GB2312" w:eastAsia="仿宋_GB2312" w:hAnsi="宋体" w:hint="eastAsia"/>
          <w:sz w:val="24"/>
        </w:rPr>
        <w:t>．</w:t>
      </w:r>
      <w:r w:rsidRPr="000E2243">
        <w:rPr>
          <w:rFonts w:ascii="仿宋_GB2312" w:eastAsia="仿宋_GB2312" w:hAnsi="宋体" w:hint="eastAsia"/>
          <w:sz w:val="24"/>
        </w:rPr>
        <w:t>刑法是</w:t>
      </w:r>
      <w:r w:rsidR="00935957" w:rsidRPr="000E2243">
        <w:rPr>
          <w:rFonts w:ascii="仿宋_GB2312" w:eastAsia="仿宋_GB2312" w:hAnsi="宋体" w:hint="eastAsia"/>
          <w:sz w:val="24"/>
        </w:rPr>
        <w:t>指</w:t>
      </w:r>
      <w:r w:rsidRPr="000E2243">
        <w:rPr>
          <w:rFonts w:ascii="仿宋_GB2312" w:eastAsia="仿宋_GB2312" w:hAnsi="宋体" w:hint="eastAsia"/>
          <w:sz w:val="24"/>
        </w:rPr>
        <w:t>国家规定犯罪、刑事责任与刑罚的法律，是国家的基本法律之一。</w:t>
      </w:r>
    </w:p>
    <w:p w:rsidR="000F4A35" w:rsidRPr="000E2243" w:rsidRDefault="000F4A35" w:rsidP="00EF0EED">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2</w:t>
      </w:r>
      <w:r w:rsidR="00290AAA" w:rsidRPr="000E2243">
        <w:rPr>
          <w:rFonts w:ascii="仿宋_GB2312" w:eastAsia="仿宋_GB2312" w:hAnsi="宋体" w:hint="eastAsia"/>
          <w:sz w:val="24"/>
        </w:rPr>
        <w:t>．</w:t>
      </w:r>
      <w:r w:rsidRPr="000E2243">
        <w:rPr>
          <w:rFonts w:ascii="仿宋_GB2312" w:eastAsia="仿宋_GB2312" w:hAnsi="宋体" w:hint="eastAsia"/>
          <w:sz w:val="24"/>
        </w:rPr>
        <w:t>犯罪故意是指是指行为人明知自己的行为会造成危害社会的结果，并且</w:t>
      </w:r>
      <w:r w:rsidRPr="000E2243">
        <w:rPr>
          <w:rFonts w:ascii="仿宋_GB2312" w:eastAsia="仿宋_GB2312" w:hAnsi="宋体" w:hint="eastAsia"/>
          <w:sz w:val="24"/>
        </w:rPr>
        <w:lastRenderedPageBreak/>
        <w:t>希望或者放任这种结果发生的心理态度。</w:t>
      </w:r>
    </w:p>
    <w:p w:rsidR="00935957" w:rsidRPr="000E2243" w:rsidRDefault="00F424DF"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3</w:t>
      </w:r>
      <w:r w:rsidR="00935957" w:rsidRPr="000E2243">
        <w:rPr>
          <w:rFonts w:ascii="仿宋_GB2312" w:eastAsia="仿宋_GB2312" w:hAnsi="宋体" w:hint="eastAsia"/>
          <w:sz w:val="24"/>
        </w:rPr>
        <w:t>．交通肇事罪是指是指违反交通运输管理法规，因而发生重大交通事故，致人重伤、死亡或者使公私财产遭受重大损失的行为。</w:t>
      </w:r>
    </w:p>
    <w:p w:rsidR="000F4A35" w:rsidRPr="000E2243" w:rsidRDefault="00F424DF"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4</w:t>
      </w:r>
      <w:r w:rsidR="00290AAA" w:rsidRPr="000E2243">
        <w:rPr>
          <w:rFonts w:ascii="仿宋_GB2312" w:eastAsia="仿宋_GB2312" w:hAnsi="宋体" w:hint="eastAsia"/>
          <w:sz w:val="24"/>
        </w:rPr>
        <w:t>．</w:t>
      </w:r>
      <w:r w:rsidR="000F4A35" w:rsidRPr="000E2243">
        <w:rPr>
          <w:rFonts w:ascii="仿宋_GB2312" w:eastAsia="仿宋_GB2312" w:hAnsi="宋体" w:hint="eastAsia"/>
          <w:sz w:val="24"/>
        </w:rPr>
        <w:t>侵占罪是指是指以非法占有为目的，将代为保管的他人财物或者他人的遗忘物、埋藏物非法占为己有，数额较大，拒不退还或者拒不交出的行为。</w:t>
      </w:r>
    </w:p>
    <w:p w:rsidR="000F4A35" w:rsidRPr="000E2243" w:rsidRDefault="000F4A35" w:rsidP="00151664">
      <w:pPr>
        <w:spacing w:line="440" w:lineRule="exact"/>
        <w:ind w:firstLineChars="171" w:firstLine="410"/>
        <w:rPr>
          <w:rFonts w:ascii="黑体" w:eastAsia="黑体" w:hAnsi="黑体"/>
          <w:sz w:val="24"/>
        </w:rPr>
      </w:pPr>
      <w:r w:rsidRPr="000E2243">
        <w:rPr>
          <w:rFonts w:ascii="黑体" w:eastAsia="黑体" w:hAnsi="黑体" w:hint="eastAsia"/>
          <w:sz w:val="24"/>
        </w:rPr>
        <w:t>二、简答题</w:t>
      </w:r>
      <w:r w:rsidR="00F424DF" w:rsidRPr="000E2243">
        <w:rPr>
          <w:rFonts w:ascii="黑体" w:eastAsia="黑体" w:hAnsi="黑体" w:hint="eastAsia"/>
          <w:sz w:val="24"/>
        </w:rPr>
        <w:t>（</w:t>
      </w:r>
      <w:r w:rsidR="00C0485C" w:rsidRPr="000E2243">
        <w:rPr>
          <w:rFonts w:ascii="黑体" w:eastAsia="黑体" w:hAnsi="黑体" w:hint="eastAsia"/>
          <w:sz w:val="24"/>
        </w:rPr>
        <w:t>第</w:t>
      </w:r>
      <w:r w:rsidR="00F424DF" w:rsidRPr="000E2243">
        <w:rPr>
          <w:rFonts w:ascii="黑体" w:eastAsia="黑体" w:hAnsi="黑体" w:hint="eastAsia"/>
          <w:sz w:val="24"/>
        </w:rPr>
        <w:t>4</w:t>
      </w:r>
      <w:r w:rsidR="006378DE" w:rsidRPr="000E2243">
        <w:rPr>
          <w:rFonts w:ascii="黑体" w:eastAsia="黑体" w:hAnsi="黑体" w:hint="eastAsia"/>
          <w:sz w:val="24"/>
        </w:rPr>
        <w:t>小</w:t>
      </w:r>
      <w:r w:rsidR="00F424DF" w:rsidRPr="000E2243">
        <w:rPr>
          <w:rFonts w:ascii="黑体" w:eastAsia="黑体" w:hAnsi="黑体" w:hint="eastAsia"/>
          <w:sz w:val="24"/>
        </w:rPr>
        <w:t>题，每</w:t>
      </w:r>
      <w:r w:rsidR="006378DE" w:rsidRPr="000E2243">
        <w:rPr>
          <w:rFonts w:ascii="黑体" w:eastAsia="黑体" w:hAnsi="黑体" w:hint="eastAsia"/>
          <w:sz w:val="24"/>
        </w:rPr>
        <w:t>小</w:t>
      </w:r>
      <w:r w:rsidR="00F424DF" w:rsidRPr="000E2243">
        <w:rPr>
          <w:rFonts w:ascii="黑体" w:eastAsia="黑体" w:hAnsi="黑体" w:hint="eastAsia"/>
          <w:sz w:val="24"/>
        </w:rPr>
        <w:t>题</w:t>
      </w:r>
      <w:r w:rsidR="00F424DF" w:rsidRPr="000E2243">
        <w:rPr>
          <w:rFonts w:ascii="黑体" w:eastAsia="黑体" w:hAnsi="黑体"/>
          <w:sz w:val="24"/>
        </w:rPr>
        <w:t>6</w:t>
      </w:r>
      <w:r w:rsidR="00F424DF" w:rsidRPr="000E2243">
        <w:rPr>
          <w:rFonts w:ascii="黑体" w:eastAsia="黑体" w:hAnsi="黑体" w:hint="eastAsia"/>
          <w:sz w:val="24"/>
        </w:rPr>
        <w:t>分，共2</w:t>
      </w:r>
      <w:r w:rsidR="00F424DF" w:rsidRPr="000E2243">
        <w:rPr>
          <w:rFonts w:ascii="黑体" w:eastAsia="黑体" w:hAnsi="黑体"/>
          <w:sz w:val="24"/>
        </w:rPr>
        <w:t>4</w:t>
      </w:r>
      <w:r w:rsidR="00F424DF" w:rsidRPr="000E2243">
        <w:rPr>
          <w:rFonts w:ascii="黑体" w:eastAsia="黑体" w:hAnsi="黑体" w:hint="eastAsia"/>
          <w:sz w:val="24"/>
        </w:rPr>
        <w:t>分）</w:t>
      </w:r>
    </w:p>
    <w:p w:rsidR="000F4A35" w:rsidRPr="000E2243" w:rsidRDefault="00F424DF"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5</w:t>
      </w:r>
      <w:r w:rsidR="00290AAA" w:rsidRPr="000E2243">
        <w:rPr>
          <w:rFonts w:ascii="仿宋_GB2312" w:eastAsia="仿宋_GB2312" w:hAnsi="宋体" w:hint="eastAsia"/>
          <w:sz w:val="24"/>
        </w:rPr>
        <w:t>．</w:t>
      </w:r>
      <w:r w:rsidR="0038406F" w:rsidRPr="000E2243">
        <w:rPr>
          <w:rFonts w:ascii="仿宋_GB2312" w:eastAsia="仿宋_GB2312" w:hAnsi="宋体" w:hint="eastAsia"/>
          <w:sz w:val="24"/>
        </w:rPr>
        <w:t>（1）严重的社会危害性</w:t>
      </w:r>
      <w:r w:rsidR="00A2329A" w:rsidRPr="000E2243">
        <w:rPr>
          <w:rFonts w:ascii="仿宋_GB2312" w:eastAsia="仿宋_GB2312" w:hAnsi="宋体" w:hint="eastAsia"/>
          <w:sz w:val="24"/>
        </w:rPr>
        <w:t>。</w:t>
      </w:r>
      <w:r w:rsidR="0038406F" w:rsidRPr="000E2243">
        <w:rPr>
          <w:rFonts w:ascii="仿宋_GB2312" w:eastAsia="仿宋_GB2312" w:hAnsi="宋体" w:hint="eastAsia"/>
          <w:sz w:val="24"/>
        </w:rPr>
        <w:t>（2）刑事违法性。（3）应受刑罚惩罚性。</w:t>
      </w:r>
    </w:p>
    <w:p w:rsidR="000F4A35" w:rsidRPr="000E2243" w:rsidRDefault="00F424DF"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6</w:t>
      </w:r>
      <w:r w:rsidR="00290AAA" w:rsidRPr="000E2243">
        <w:rPr>
          <w:rFonts w:ascii="仿宋_GB2312" w:eastAsia="仿宋_GB2312" w:hAnsi="宋体" w:hint="eastAsia"/>
          <w:sz w:val="24"/>
        </w:rPr>
        <w:t>．</w:t>
      </w:r>
      <w:r w:rsidR="001E52F3" w:rsidRPr="000E2243">
        <w:rPr>
          <w:rFonts w:ascii="仿宋_GB2312" w:eastAsia="仿宋_GB2312" w:hAnsi="宋体" w:hint="eastAsia"/>
          <w:sz w:val="24"/>
        </w:rPr>
        <w:t>（1）</w:t>
      </w:r>
      <w:r w:rsidR="001E52F3" w:rsidRPr="000E2243">
        <w:rPr>
          <w:rFonts w:ascii="仿宋_GB2312" w:eastAsia="仿宋_GB2312" w:hAnsi="宋体"/>
          <w:sz w:val="24"/>
        </w:rPr>
        <w:t>凡在中华人民共和国领域内犯罪的，除法律有特别规定的以外，都适用本法。</w:t>
      </w:r>
      <w:r w:rsidR="001E52F3" w:rsidRPr="000E2243">
        <w:rPr>
          <w:rFonts w:ascii="仿宋_GB2312" w:eastAsia="仿宋_GB2312" w:hAnsi="宋体" w:hint="eastAsia"/>
          <w:sz w:val="24"/>
        </w:rPr>
        <w:t>（2）</w:t>
      </w:r>
      <w:r w:rsidR="001E52F3" w:rsidRPr="000E2243">
        <w:rPr>
          <w:rFonts w:ascii="仿宋_GB2312" w:eastAsia="仿宋_GB2312" w:hAnsi="宋体"/>
          <w:sz w:val="24"/>
        </w:rPr>
        <w:t>凡在中华人民共和国船舶或者航空器内犯罪的，也适用本法。</w:t>
      </w:r>
      <w:r w:rsidR="001E52F3" w:rsidRPr="000E2243">
        <w:rPr>
          <w:rFonts w:ascii="仿宋_GB2312" w:eastAsia="仿宋_GB2312" w:hAnsi="宋体" w:hint="eastAsia"/>
          <w:sz w:val="24"/>
        </w:rPr>
        <w:t>（3）</w:t>
      </w:r>
      <w:r w:rsidR="001E52F3" w:rsidRPr="000E2243">
        <w:rPr>
          <w:rFonts w:ascii="仿宋_GB2312" w:eastAsia="仿宋_GB2312" w:hAnsi="宋体"/>
          <w:sz w:val="24"/>
        </w:rPr>
        <w:t>犯罪的行为或者结果有一项发生在中华人民共和国领域内的，就认为是在中华人民共和国领域内犯罪。</w:t>
      </w:r>
    </w:p>
    <w:p w:rsidR="000F4A35" w:rsidRPr="000E2243" w:rsidRDefault="00F424DF"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7</w:t>
      </w:r>
      <w:r w:rsidR="00290AAA" w:rsidRPr="000E2243">
        <w:rPr>
          <w:rFonts w:ascii="仿宋_GB2312" w:eastAsia="仿宋_GB2312" w:hAnsi="宋体" w:hint="eastAsia"/>
          <w:sz w:val="24"/>
        </w:rPr>
        <w:t>．</w:t>
      </w:r>
      <w:r w:rsidR="00126507" w:rsidRPr="000E2243">
        <w:rPr>
          <w:rFonts w:ascii="仿宋_GB2312" w:eastAsia="仿宋_GB2312" w:hAnsi="宋体" w:hint="eastAsia"/>
          <w:sz w:val="24"/>
        </w:rPr>
        <w:t>我国刑法规定的刑罚分为主刑和附加刑两大类</w:t>
      </w:r>
      <w:r w:rsidR="00DD17B0" w:rsidRPr="000E2243">
        <w:rPr>
          <w:rFonts w:ascii="仿宋_GB2312" w:eastAsia="仿宋_GB2312" w:hAnsi="宋体" w:hint="eastAsia"/>
          <w:sz w:val="24"/>
        </w:rPr>
        <w:t>：</w:t>
      </w:r>
      <w:r w:rsidR="00126507" w:rsidRPr="000E2243">
        <w:rPr>
          <w:rFonts w:ascii="仿宋_GB2312" w:eastAsia="仿宋_GB2312" w:hAnsi="宋体" w:hint="eastAsia"/>
          <w:sz w:val="24"/>
        </w:rPr>
        <w:t>（1）主刑有管制、拘役、有期徒刑、无期徒刑、死刑等五种。（2）附加刑有罚金、剥夺政治权利、没收财产和驱逐出境四种。</w:t>
      </w:r>
    </w:p>
    <w:p w:rsidR="000F4A35" w:rsidRPr="000E2243" w:rsidRDefault="00F424DF"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8</w:t>
      </w:r>
      <w:r w:rsidR="00290AAA" w:rsidRPr="000E2243">
        <w:rPr>
          <w:rFonts w:ascii="仿宋_GB2312" w:eastAsia="仿宋_GB2312" w:hAnsi="宋体" w:hint="eastAsia"/>
          <w:sz w:val="24"/>
        </w:rPr>
        <w:t>．</w:t>
      </w:r>
      <w:r w:rsidR="000F4A35" w:rsidRPr="000E2243">
        <w:rPr>
          <w:rFonts w:ascii="仿宋_GB2312" w:eastAsia="仿宋_GB2312" w:hAnsi="宋体" w:hint="eastAsia"/>
          <w:sz w:val="24"/>
        </w:rPr>
        <w:t>洗钱罪的上游犯罪包括</w:t>
      </w:r>
      <w:r w:rsidR="00075FAA" w:rsidRPr="000E2243">
        <w:rPr>
          <w:rFonts w:ascii="仿宋_GB2312" w:eastAsia="仿宋_GB2312" w:hAnsi="宋体" w:hint="eastAsia"/>
          <w:sz w:val="24"/>
        </w:rPr>
        <w:t>:（1）</w:t>
      </w:r>
      <w:r w:rsidR="000F4A35" w:rsidRPr="000E2243">
        <w:rPr>
          <w:rFonts w:ascii="仿宋_GB2312" w:eastAsia="仿宋_GB2312" w:hAnsi="宋体" w:hint="eastAsia"/>
          <w:sz w:val="24"/>
        </w:rPr>
        <w:t>毒品犯罪</w:t>
      </w:r>
      <w:r w:rsidR="00075FAA" w:rsidRPr="000E2243">
        <w:rPr>
          <w:rFonts w:ascii="仿宋_GB2312" w:eastAsia="仿宋_GB2312" w:hAnsi="宋体" w:hint="eastAsia"/>
          <w:sz w:val="24"/>
        </w:rPr>
        <w:t>；（2）</w:t>
      </w:r>
      <w:r w:rsidR="000F4A35" w:rsidRPr="000E2243">
        <w:rPr>
          <w:rFonts w:ascii="仿宋_GB2312" w:eastAsia="仿宋_GB2312" w:hAnsi="宋体" w:hint="eastAsia"/>
          <w:sz w:val="24"/>
        </w:rPr>
        <w:t>黑社会性质的组织犯罪</w:t>
      </w:r>
      <w:r w:rsidR="00075FAA" w:rsidRPr="000E2243">
        <w:rPr>
          <w:rFonts w:ascii="仿宋_GB2312" w:eastAsia="仿宋_GB2312" w:hAnsi="宋体" w:hint="eastAsia"/>
          <w:sz w:val="24"/>
        </w:rPr>
        <w:t>；（3）</w:t>
      </w:r>
      <w:r w:rsidR="000F4A35" w:rsidRPr="000E2243">
        <w:rPr>
          <w:rFonts w:ascii="仿宋_GB2312" w:eastAsia="仿宋_GB2312" w:hAnsi="宋体" w:hint="eastAsia"/>
          <w:sz w:val="24"/>
        </w:rPr>
        <w:t>恐怖活动犯罪</w:t>
      </w:r>
      <w:r w:rsidR="00075FAA" w:rsidRPr="000E2243">
        <w:rPr>
          <w:rFonts w:ascii="仿宋_GB2312" w:eastAsia="仿宋_GB2312" w:hAnsi="宋体" w:hint="eastAsia"/>
          <w:sz w:val="24"/>
        </w:rPr>
        <w:t>；（4）</w:t>
      </w:r>
      <w:r w:rsidR="000F4A35" w:rsidRPr="000E2243">
        <w:rPr>
          <w:rFonts w:ascii="仿宋_GB2312" w:eastAsia="仿宋_GB2312" w:hAnsi="宋体" w:hint="eastAsia"/>
          <w:sz w:val="24"/>
        </w:rPr>
        <w:t>走私犯罪</w:t>
      </w:r>
      <w:r w:rsidR="00075FAA" w:rsidRPr="000E2243">
        <w:rPr>
          <w:rFonts w:ascii="仿宋_GB2312" w:eastAsia="仿宋_GB2312" w:hAnsi="宋体" w:hint="eastAsia"/>
          <w:sz w:val="24"/>
        </w:rPr>
        <w:t>；（5）</w:t>
      </w:r>
      <w:r w:rsidR="000F4A35" w:rsidRPr="000E2243">
        <w:rPr>
          <w:rFonts w:ascii="仿宋_GB2312" w:eastAsia="仿宋_GB2312" w:hAnsi="宋体" w:hint="eastAsia"/>
          <w:sz w:val="24"/>
        </w:rPr>
        <w:t>贪污贿赂犯罪</w:t>
      </w:r>
      <w:r w:rsidR="00075FAA" w:rsidRPr="000E2243">
        <w:rPr>
          <w:rFonts w:ascii="仿宋_GB2312" w:eastAsia="仿宋_GB2312" w:hAnsi="宋体" w:hint="eastAsia"/>
          <w:sz w:val="24"/>
        </w:rPr>
        <w:t>；（6）</w:t>
      </w:r>
      <w:r w:rsidR="000F4A35" w:rsidRPr="000E2243">
        <w:rPr>
          <w:rFonts w:ascii="仿宋_GB2312" w:eastAsia="仿宋_GB2312" w:hAnsi="宋体" w:hint="eastAsia"/>
          <w:sz w:val="24"/>
        </w:rPr>
        <w:t>破坏金融管理秩序犯罪</w:t>
      </w:r>
      <w:r w:rsidR="00075FAA" w:rsidRPr="000E2243">
        <w:rPr>
          <w:rFonts w:ascii="仿宋_GB2312" w:eastAsia="仿宋_GB2312" w:hAnsi="宋体" w:hint="eastAsia"/>
          <w:sz w:val="24"/>
        </w:rPr>
        <w:t>；（7）金融诈骗罪</w:t>
      </w:r>
      <w:r w:rsidR="000F4A35" w:rsidRPr="000E2243">
        <w:rPr>
          <w:rFonts w:ascii="仿宋_GB2312" w:eastAsia="仿宋_GB2312" w:hAnsi="宋体" w:hint="eastAsia"/>
          <w:sz w:val="24"/>
        </w:rPr>
        <w:t>。</w:t>
      </w:r>
    </w:p>
    <w:p w:rsidR="00153AD4" w:rsidRPr="000E2243" w:rsidRDefault="000F4A35" w:rsidP="00151664">
      <w:pPr>
        <w:spacing w:line="440" w:lineRule="exact"/>
        <w:ind w:firstLineChars="171" w:firstLine="410"/>
        <w:rPr>
          <w:rFonts w:ascii="黑体" w:eastAsia="黑体" w:hAnsi="黑体"/>
          <w:sz w:val="24"/>
        </w:rPr>
      </w:pPr>
      <w:r w:rsidRPr="000E2243">
        <w:rPr>
          <w:rFonts w:ascii="黑体" w:eastAsia="黑体" w:hAnsi="黑体" w:hint="eastAsia"/>
          <w:sz w:val="24"/>
        </w:rPr>
        <w:t>三、论述题</w:t>
      </w:r>
      <w:r w:rsidR="00F424DF" w:rsidRPr="000E2243">
        <w:rPr>
          <w:rFonts w:ascii="黑体" w:eastAsia="黑体" w:hAnsi="黑体" w:hint="eastAsia"/>
          <w:sz w:val="24"/>
        </w:rPr>
        <w:t>（</w:t>
      </w:r>
      <w:r w:rsidR="00C0485C" w:rsidRPr="000E2243">
        <w:rPr>
          <w:rFonts w:ascii="黑体" w:eastAsia="黑体" w:hAnsi="黑体" w:hint="eastAsia"/>
          <w:sz w:val="24"/>
        </w:rPr>
        <w:t>第9-10</w:t>
      </w:r>
      <w:r w:rsidR="006378DE" w:rsidRPr="000E2243">
        <w:rPr>
          <w:rFonts w:ascii="黑体" w:eastAsia="黑体" w:hAnsi="黑体" w:hint="eastAsia"/>
          <w:sz w:val="24"/>
        </w:rPr>
        <w:t>小</w:t>
      </w:r>
      <w:r w:rsidR="00F424DF" w:rsidRPr="000E2243">
        <w:rPr>
          <w:rFonts w:ascii="黑体" w:eastAsia="黑体" w:hAnsi="黑体" w:hint="eastAsia"/>
          <w:sz w:val="24"/>
        </w:rPr>
        <w:t>题，每</w:t>
      </w:r>
      <w:r w:rsidR="006378DE" w:rsidRPr="000E2243">
        <w:rPr>
          <w:rFonts w:ascii="黑体" w:eastAsia="黑体" w:hAnsi="黑体" w:hint="eastAsia"/>
          <w:sz w:val="24"/>
        </w:rPr>
        <w:t>小</w:t>
      </w:r>
      <w:r w:rsidR="00F424DF" w:rsidRPr="000E2243">
        <w:rPr>
          <w:rFonts w:ascii="黑体" w:eastAsia="黑体" w:hAnsi="黑体" w:hint="eastAsia"/>
          <w:sz w:val="24"/>
        </w:rPr>
        <w:t>题1</w:t>
      </w:r>
      <w:r w:rsidR="00F424DF" w:rsidRPr="000E2243">
        <w:rPr>
          <w:rFonts w:ascii="黑体" w:eastAsia="黑体" w:hAnsi="黑体"/>
          <w:sz w:val="24"/>
        </w:rPr>
        <w:t>0</w:t>
      </w:r>
      <w:r w:rsidR="00F424DF" w:rsidRPr="000E2243">
        <w:rPr>
          <w:rFonts w:ascii="黑体" w:eastAsia="黑体" w:hAnsi="黑体" w:hint="eastAsia"/>
          <w:sz w:val="24"/>
        </w:rPr>
        <w:t>分，共</w:t>
      </w:r>
      <w:r w:rsidR="00F424DF" w:rsidRPr="000E2243">
        <w:rPr>
          <w:rFonts w:ascii="黑体" w:eastAsia="黑体" w:hAnsi="黑体"/>
          <w:sz w:val="24"/>
        </w:rPr>
        <w:t>2</w:t>
      </w:r>
      <w:r w:rsidR="00F424DF" w:rsidRPr="000E2243">
        <w:rPr>
          <w:rFonts w:ascii="黑体" w:eastAsia="黑体" w:hAnsi="黑体" w:hint="eastAsia"/>
          <w:sz w:val="24"/>
        </w:rPr>
        <w:t>0分）</w:t>
      </w:r>
    </w:p>
    <w:p w:rsidR="000F4A35" w:rsidRPr="000E2243" w:rsidRDefault="00F424DF" w:rsidP="00EF0EED">
      <w:pPr>
        <w:spacing w:line="440" w:lineRule="exact"/>
        <w:ind w:firstLineChars="171" w:firstLine="410"/>
        <w:rPr>
          <w:rFonts w:ascii="仿宋_GB2312" w:eastAsia="仿宋_GB2312" w:hAnsi="宋体"/>
          <w:sz w:val="24"/>
        </w:rPr>
      </w:pPr>
      <w:r w:rsidRPr="000E2243">
        <w:rPr>
          <w:rFonts w:ascii="仿宋_GB2312" w:eastAsia="仿宋_GB2312" w:hAnsi="宋体"/>
          <w:sz w:val="24"/>
        </w:rPr>
        <w:t>9</w:t>
      </w:r>
      <w:r w:rsidR="00290AAA" w:rsidRPr="000E2243">
        <w:rPr>
          <w:rFonts w:ascii="仿宋_GB2312" w:eastAsia="仿宋_GB2312" w:hAnsi="宋体" w:hint="eastAsia"/>
          <w:sz w:val="24"/>
        </w:rPr>
        <w:t>．</w:t>
      </w:r>
      <w:r w:rsidR="000F4A35" w:rsidRPr="000E2243">
        <w:rPr>
          <w:rFonts w:ascii="仿宋_GB2312" w:eastAsia="仿宋_GB2312" w:hAnsi="宋体" w:hint="eastAsia"/>
          <w:sz w:val="24"/>
        </w:rPr>
        <w:t>不作为犯的作为义务来源包括</w:t>
      </w:r>
      <w:r w:rsidR="003A5F8D" w:rsidRPr="000E2243">
        <w:rPr>
          <w:rFonts w:ascii="仿宋_GB2312" w:eastAsia="仿宋_GB2312" w:hAnsi="宋体" w:hint="eastAsia"/>
          <w:sz w:val="24"/>
        </w:rPr>
        <w:t>以下</w:t>
      </w:r>
      <w:r w:rsidR="000F4A35" w:rsidRPr="000E2243">
        <w:rPr>
          <w:rFonts w:ascii="仿宋_GB2312" w:eastAsia="仿宋_GB2312" w:hAnsi="宋体" w:hint="eastAsia"/>
          <w:sz w:val="24"/>
        </w:rPr>
        <w:t>四种：（1）法律明文规定的义务</w:t>
      </w:r>
      <w:r w:rsidR="003A5F8D" w:rsidRPr="000E2243">
        <w:rPr>
          <w:rFonts w:ascii="仿宋_GB2312" w:eastAsia="仿宋_GB2312" w:hAnsi="宋体" w:hint="eastAsia"/>
          <w:sz w:val="24"/>
        </w:rPr>
        <w:t>。</w:t>
      </w:r>
      <w:r w:rsidR="000F4A35" w:rsidRPr="000E2243">
        <w:rPr>
          <w:rFonts w:ascii="仿宋_GB2312" w:eastAsia="仿宋_GB2312" w:hAnsi="宋体" w:hint="eastAsia"/>
          <w:sz w:val="24"/>
        </w:rPr>
        <w:t>（2</w:t>
      </w:r>
      <w:r w:rsidR="00F76D72" w:rsidRPr="000E2243">
        <w:rPr>
          <w:rFonts w:ascii="仿宋_GB2312" w:eastAsia="仿宋_GB2312" w:hAnsi="宋体" w:hint="eastAsia"/>
          <w:sz w:val="24"/>
        </w:rPr>
        <w:t>）职务或者业务上</w:t>
      </w:r>
      <w:r w:rsidR="000F4A35" w:rsidRPr="000E2243">
        <w:rPr>
          <w:rFonts w:ascii="仿宋_GB2312" w:eastAsia="仿宋_GB2312" w:hAnsi="宋体" w:hint="eastAsia"/>
          <w:sz w:val="24"/>
        </w:rPr>
        <w:t>要求</w:t>
      </w:r>
      <w:r w:rsidR="00F76D72" w:rsidRPr="000E2243">
        <w:rPr>
          <w:rFonts w:ascii="仿宋_GB2312" w:eastAsia="仿宋_GB2312" w:hAnsi="宋体" w:hint="eastAsia"/>
          <w:sz w:val="24"/>
        </w:rPr>
        <w:t>的义务</w:t>
      </w:r>
      <w:r w:rsidR="003A5F8D" w:rsidRPr="000E2243">
        <w:rPr>
          <w:rFonts w:ascii="仿宋_GB2312" w:eastAsia="仿宋_GB2312" w:hAnsi="宋体" w:hint="eastAsia"/>
          <w:sz w:val="24"/>
        </w:rPr>
        <w:t>。</w:t>
      </w:r>
      <w:r w:rsidR="000F4A35" w:rsidRPr="000E2243">
        <w:rPr>
          <w:rFonts w:ascii="仿宋_GB2312" w:eastAsia="仿宋_GB2312" w:hAnsi="宋体" w:hint="eastAsia"/>
          <w:sz w:val="24"/>
        </w:rPr>
        <w:t>（3）先行行为引起的义务</w:t>
      </w:r>
      <w:r w:rsidR="003A5F8D" w:rsidRPr="000E2243">
        <w:rPr>
          <w:rFonts w:ascii="仿宋_GB2312" w:eastAsia="仿宋_GB2312" w:hAnsi="宋体" w:hint="eastAsia"/>
          <w:sz w:val="24"/>
        </w:rPr>
        <w:t>。</w:t>
      </w:r>
      <w:r w:rsidR="000F4A35" w:rsidRPr="000E2243">
        <w:rPr>
          <w:rFonts w:ascii="仿宋_GB2312" w:eastAsia="仿宋_GB2312" w:hAnsi="宋体" w:hint="eastAsia"/>
          <w:sz w:val="24"/>
        </w:rPr>
        <w:t>（4）法律行为引起的义务。</w:t>
      </w:r>
    </w:p>
    <w:p w:rsidR="000F4A35" w:rsidRPr="000E2243" w:rsidRDefault="000F4A35" w:rsidP="00EF0EED">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1</w:t>
      </w:r>
      <w:r w:rsidR="00F424DF" w:rsidRPr="000E2243">
        <w:rPr>
          <w:rFonts w:ascii="仿宋_GB2312" w:eastAsia="仿宋_GB2312" w:hAnsi="宋体"/>
          <w:sz w:val="24"/>
        </w:rPr>
        <w:t>0</w:t>
      </w:r>
      <w:r w:rsidR="00290AAA" w:rsidRPr="000E2243">
        <w:rPr>
          <w:rFonts w:ascii="仿宋_GB2312" w:eastAsia="仿宋_GB2312" w:hAnsi="宋体" w:hint="eastAsia"/>
          <w:sz w:val="24"/>
        </w:rPr>
        <w:t>．</w:t>
      </w:r>
      <w:r w:rsidRPr="000E2243">
        <w:rPr>
          <w:rFonts w:ascii="仿宋_GB2312" w:eastAsia="仿宋_GB2312" w:hAnsi="宋体" w:hint="eastAsia"/>
          <w:sz w:val="24"/>
        </w:rPr>
        <w:t>强奸罪的构成特征是</w:t>
      </w:r>
      <w:r w:rsidR="00EF0EED" w:rsidRPr="000E2243">
        <w:rPr>
          <w:rFonts w:ascii="仿宋_GB2312" w:eastAsia="仿宋_GB2312" w:hAnsi="宋体" w:hint="eastAsia"/>
          <w:sz w:val="24"/>
        </w:rPr>
        <w:t>：</w:t>
      </w:r>
      <w:r w:rsidRPr="000E2243">
        <w:rPr>
          <w:rFonts w:ascii="仿宋_GB2312" w:eastAsia="仿宋_GB2312" w:hAnsi="宋体" w:hint="eastAsia"/>
          <w:sz w:val="24"/>
        </w:rPr>
        <w:t>（1）客体是妇女的正当性交行为的自由权和幼女的身心健康；（2）客观方面表现为违背妇女意志，使用暴力、胁迫或者其他手段，强行与14周岁以上的妇女性交，或者奸淫不满14周岁的幼女的行为；（3）主体是特殊主体，即已满14周岁的男性；（4）主观方面是直接故意，行为人具有违背妇女意志，强行奸淫妇女或者奸淫幼女的目的。</w:t>
      </w:r>
    </w:p>
    <w:p w:rsidR="000F4A35" w:rsidRPr="000E2243" w:rsidRDefault="000F4A35" w:rsidP="00151664">
      <w:pPr>
        <w:spacing w:line="440" w:lineRule="exact"/>
        <w:ind w:firstLineChars="171" w:firstLine="410"/>
        <w:rPr>
          <w:rFonts w:ascii="黑体" w:eastAsia="黑体" w:hAnsi="黑体"/>
          <w:sz w:val="24"/>
        </w:rPr>
      </w:pPr>
      <w:r w:rsidRPr="000E2243">
        <w:rPr>
          <w:rFonts w:ascii="黑体" w:eastAsia="黑体" w:hAnsi="黑体" w:hint="eastAsia"/>
          <w:sz w:val="24"/>
        </w:rPr>
        <w:t>四、案例分析题</w:t>
      </w:r>
      <w:r w:rsidR="00D36EFA" w:rsidRPr="000E2243">
        <w:rPr>
          <w:rFonts w:ascii="黑体" w:eastAsia="黑体" w:hAnsi="黑体" w:hint="eastAsia"/>
          <w:sz w:val="24"/>
        </w:rPr>
        <w:t>（</w:t>
      </w:r>
      <w:r w:rsidR="00C0485C" w:rsidRPr="000E2243">
        <w:rPr>
          <w:rFonts w:ascii="黑体" w:eastAsia="黑体" w:hAnsi="黑体" w:hint="eastAsia"/>
          <w:sz w:val="24"/>
        </w:rPr>
        <w:t>第1</w:t>
      </w:r>
      <w:r w:rsidR="00153AD4" w:rsidRPr="000E2243">
        <w:rPr>
          <w:rFonts w:ascii="黑体" w:eastAsia="黑体" w:hAnsi="黑体" w:hint="eastAsia"/>
          <w:sz w:val="24"/>
        </w:rPr>
        <w:t>1</w:t>
      </w:r>
      <w:r w:rsidR="006378DE" w:rsidRPr="000E2243">
        <w:rPr>
          <w:rFonts w:ascii="黑体" w:eastAsia="黑体" w:hAnsi="黑体" w:hint="eastAsia"/>
          <w:sz w:val="24"/>
        </w:rPr>
        <w:t>小</w:t>
      </w:r>
      <w:r w:rsidR="00153AD4" w:rsidRPr="000E2243">
        <w:rPr>
          <w:rFonts w:ascii="黑体" w:eastAsia="黑体" w:hAnsi="黑体" w:hint="eastAsia"/>
          <w:sz w:val="24"/>
        </w:rPr>
        <w:t>题，共1</w:t>
      </w:r>
      <w:r w:rsidR="00FB094A" w:rsidRPr="000E2243">
        <w:rPr>
          <w:rFonts w:ascii="黑体" w:eastAsia="黑体" w:hAnsi="黑体"/>
          <w:sz w:val="24"/>
        </w:rPr>
        <w:t>5</w:t>
      </w:r>
      <w:r w:rsidR="00153AD4" w:rsidRPr="000E2243">
        <w:rPr>
          <w:rFonts w:ascii="黑体" w:eastAsia="黑体" w:hAnsi="黑体" w:hint="eastAsia"/>
          <w:sz w:val="24"/>
        </w:rPr>
        <w:t>分</w:t>
      </w:r>
      <w:r w:rsidR="00D36EFA" w:rsidRPr="000E2243">
        <w:rPr>
          <w:rFonts w:ascii="黑体" w:eastAsia="黑体" w:hAnsi="黑体" w:hint="eastAsia"/>
          <w:sz w:val="24"/>
        </w:rPr>
        <w:t>）</w:t>
      </w:r>
    </w:p>
    <w:p w:rsidR="000F4A35" w:rsidRPr="000E2243" w:rsidRDefault="000F4A35" w:rsidP="00EF0EED">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1</w:t>
      </w:r>
      <w:r w:rsidR="00F424DF" w:rsidRPr="000E2243">
        <w:rPr>
          <w:rFonts w:ascii="仿宋_GB2312" w:eastAsia="仿宋_GB2312" w:hAnsi="宋体"/>
          <w:sz w:val="24"/>
        </w:rPr>
        <w:t>1</w:t>
      </w:r>
      <w:r w:rsidR="00290AAA" w:rsidRPr="000E2243">
        <w:rPr>
          <w:rFonts w:ascii="仿宋_GB2312" w:eastAsia="仿宋_GB2312" w:hAnsi="宋体" w:hint="eastAsia"/>
          <w:sz w:val="24"/>
        </w:rPr>
        <w:t>．</w:t>
      </w:r>
      <w:r w:rsidR="000E1702" w:rsidRPr="000E2243">
        <w:rPr>
          <w:rFonts w:ascii="仿宋_GB2312" w:eastAsia="仿宋_GB2312" w:hAnsi="宋体" w:hint="eastAsia"/>
          <w:sz w:val="24"/>
        </w:rPr>
        <w:t>（1）</w:t>
      </w:r>
      <w:r w:rsidRPr="000E2243">
        <w:rPr>
          <w:rFonts w:ascii="仿宋_GB2312" w:eastAsia="仿宋_GB2312" w:hAnsi="宋体" w:hint="eastAsia"/>
          <w:sz w:val="24"/>
        </w:rPr>
        <w:t>构成故意伤害罪</w:t>
      </w:r>
      <w:r w:rsidR="000E1702" w:rsidRPr="000E2243">
        <w:rPr>
          <w:rFonts w:ascii="仿宋_GB2312" w:eastAsia="仿宋_GB2312" w:hAnsi="宋体" w:hint="eastAsia"/>
          <w:sz w:val="24"/>
        </w:rPr>
        <w:t>。</w:t>
      </w:r>
      <w:r w:rsidRPr="000E2243">
        <w:rPr>
          <w:rFonts w:ascii="仿宋_GB2312" w:eastAsia="仿宋_GB2312" w:hAnsi="宋体" w:hint="eastAsia"/>
          <w:sz w:val="24"/>
        </w:rPr>
        <w:t>根据刑法规定，构成故意伤害罪，要求行为人客观上实施了伤害他人身体健康的行为，</w:t>
      </w:r>
      <w:r w:rsidR="000E1702" w:rsidRPr="000E2243">
        <w:rPr>
          <w:rFonts w:ascii="仿宋_GB2312" w:eastAsia="仿宋_GB2312" w:hAnsi="宋体" w:hint="eastAsia"/>
          <w:sz w:val="24"/>
        </w:rPr>
        <w:t>造成</w:t>
      </w:r>
      <w:r w:rsidRPr="000E2243">
        <w:rPr>
          <w:rFonts w:ascii="仿宋_GB2312" w:eastAsia="仿宋_GB2312" w:hAnsi="宋体" w:hint="eastAsia"/>
          <w:sz w:val="24"/>
        </w:rPr>
        <w:t>轻伤以上的</w:t>
      </w:r>
      <w:r w:rsidR="000E1702" w:rsidRPr="000E2243">
        <w:rPr>
          <w:rFonts w:ascii="仿宋_GB2312" w:eastAsia="仿宋_GB2312" w:hAnsi="宋体" w:hint="eastAsia"/>
          <w:sz w:val="24"/>
        </w:rPr>
        <w:t>后</w:t>
      </w:r>
      <w:r w:rsidRPr="000E2243">
        <w:rPr>
          <w:rFonts w:ascii="仿宋_GB2312" w:eastAsia="仿宋_GB2312" w:hAnsi="宋体" w:hint="eastAsia"/>
          <w:sz w:val="24"/>
        </w:rPr>
        <w:t>果；主观上对造成的伤害结果具有希望或者放任的心理态度。</w:t>
      </w:r>
    </w:p>
    <w:p w:rsidR="000F4A35" w:rsidRPr="000E2243" w:rsidRDefault="000E1702" w:rsidP="00EF0EED">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（2）构成共同犯罪。</w:t>
      </w:r>
      <w:r w:rsidR="000F4A35" w:rsidRPr="000E2243">
        <w:rPr>
          <w:rFonts w:ascii="仿宋_GB2312" w:eastAsia="仿宋_GB2312" w:hAnsi="宋体" w:hint="eastAsia"/>
          <w:sz w:val="24"/>
        </w:rPr>
        <w:t>根据刑法规定，两人以上共同故意犯罪的，构成共同</w:t>
      </w:r>
      <w:r w:rsidR="000F4A35" w:rsidRPr="000E2243">
        <w:rPr>
          <w:rFonts w:ascii="仿宋_GB2312" w:eastAsia="仿宋_GB2312" w:hAnsi="宋体" w:hint="eastAsia"/>
          <w:sz w:val="24"/>
        </w:rPr>
        <w:lastRenderedPageBreak/>
        <w:t>犯罪。</w:t>
      </w:r>
      <w:r w:rsidRPr="000E2243">
        <w:rPr>
          <w:rFonts w:ascii="仿宋_GB2312" w:eastAsia="仿宋_GB2312" w:hAnsi="宋体" w:hint="eastAsia"/>
          <w:sz w:val="24"/>
        </w:rPr>
        <w:t>第一，</w:t>
      </w:r>
      <w:r w:rsidR="000F4A35" w:rsidRPr="000E2243">
        <w:rPr>
          <w:rFonts w:ascii="仿宋_GB2312" w:eastAsia="仿宋_GB2312" w:hAnsi="宋体" w:hint="eastAsia"/>
          <w:sz w:val="24"/>
        </w:rPr>
        <w:t>从客观上看，甲、乙及其妻子共同致他人死亡的行为，其中乙用木板将人打死，实施的是直接导致他人死亡的实行行为，乙妻为乙提供木板属于帮助行为。</w:t>
      </w:r>
      <w:r w:rsidRPr="000E2243">
        <w:rPr>
          <w:rFonts w:ascii="仿宋_GB2312" w:eastAsia="仿宋_GB2312" w:hAnsi="宋体" w:hint="eastAsia"/>
          <w:sz w:val="24"/>
        </w:rPr>
        <w:t>第二，</w:t>
      </w:r>
      <w:r w:rsidR="000F4A35" w:rsidRPr="000E2243">
        <w:rPr>
          <w:rFonts w:ascii="仿宋_GB2312" w:eastAsia="仿宋_GB2312" w:hAnsi="宋体" w:hint="eastAsia"/>
          <w:sz w:val="24"/>
        </w:rPr>
        <w:t>从主观上看，甲用木板击打他人，至少对他人的伤害存在放任的间接故意。乙递木板的行为说明对可能导致邻居伤害至少也存在间接故意。</w:t>
      </w:r>
      <w:r w:rsidRPr="000E2243">
        <w:rPr>
          <w:rFonts w:ascii="仿宋_GB2312" w:eastAsia="仿宋_GB2312" w:hAnsi="宋体" w:hint="eastAsia"/>
          <w:sz w:val="24"/>
        </w:rPr>
        <w:t>综上，</w:t>
      </w:r>
      <w:r w:rsidR="000F4A35" w:rsidRPr="000E2243">
        <w:rPr>
          <w:rFonts w:ascii="仿宋_GB2312" w:eastAsia="仿宋_GB2312" w:hAnsi="宋体" w:hint="eastAsia"/>
          <w:sz w:val="24"/>
        </w:rPr>
        <w:t>两人有共同的伤害行为，有共同的伤害故意，所以构成故意伤害罪的共同犯罪。</w:t>
      </w:r>
    </w:p>
    <w:p w:rsidR="000F4A35" w:rsidRPr="000E2243" w:rsidRDefault="000F4A35" w:rsidP="000F4A35">
      <w:pPr>
        <w:pStyle w:val="1"/>
        <w:jc w:val="center"/>
        <w:rPr>
          <w:rFonts w:ascii="黑体" w:eastAsia="黑体" w:hAnsi="黑体"/>
          <w:sz w:val="28"/>
          <w:szCs w:val="28"/>
        </w:rPr>
      </w:pPr>
      <w:r w:rsidRPr="000E2243">
        <w:rPr>
          <w:rFonts w:ascii="黑体" w:eastAsia="黑体" w:hAnsi="黑体" w:hint="eastAsia"/>
          <w:sz w:val="28"/>
          <w:szCs w:val="28"/>
        </w:rPr>
        <w:t>Ⅵ.参考书目</w:t>
      </w:r>
    </w:p>
    <w:p w:rsidR="000F4A35" w:rsidRPr="000E2243" w:rsidRDefault="000F4A35" w:rsidP="00EF0EED">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1</w:t>
      </w:r>
      <w:r w:rsidR="00290AAA" w:rsidRPr="000E2243">
        <w:rPr>
          <w:rFonts w:ascii="仿宋_GB2312" w:eastAsia="仿宋_GB2312" w:hAnsi="宋体" w:hint="eastAsia"/>
          <w:sz w:val="24"/>
        </w:rPr>
        <w:t>．</w:t>
      </w:r>
      <w:r w:rsidRPr="000E2243">
        <w:rPr>
          <w:rFonts w:ascii="仿宋_GB2312" w:eastAsia="仿宋_GB2312" w:hAnsi="宋体" w:hint="eastAsia"/>
          <w:sz w:val="24"/>
        </w:rPr>
        <w:t>法律规定：</w:t>
      </w:r>
      <w:r w:rsidR="00AA72BD" w:rsidRPr="000E2243">
        <w:rPr>
          <w:rFonts w:ascii="仿宋_GB2312" w:eastAsia="仿宋_GB2312" w:hAnsi="宋体" w:hint="eastAsia"/>
          <w:sz w:val="24"/>
        </w:rPr>
        <w:t>有关的立法、立法解释、司法解释</w:t>
      </w:r>
      <w:r w:rsidRPr="000E2243">
        <w:rPr>
          <w:rFonts w:ascii="仿宋_GB2312" w:eastAsia="仿宋_GB2312" w:hAnsi="宋体" w:hint="eastAsia"/>
          <w:sz w:val="24"/>
        </w:rPr>
        <w:t>。</w:t>
      </w:r>
    </w:p>
    <w:p w:rsidR="000F4A35" w:rsidRPr="000E2243" w:rsidRDefault="000F4A35" w:rsidP="00EF0EED">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2</w:t>
      </w:r>
      <w:r w:rsidR="00290AAA" w:rsidRPr="000E2243">
        <w:rPr>
          <w:rFonts w:ascii="仿宋_GB2312" w:eastAsia="仿宋_GB2312" w:hAnsi="宋体" w:hint="eastAsia"/>
          <w:sz w:val="24"/>
        </w:rPr>
        <w:t>．</w:t>
      </w:r>
      <w:r w:rsidRPr="000E2243">
        <w:rPr>
          <w:rFonts w:ascii="仿宋_GB2312" w:eastAsia="仿宋_GB2312" w:hAnsi="宋体" w:hint="eastAsia"/>
          <w:sz w:val="24"/>
        </w:rPr>
        <w:t>参考书：可参考</w:t>
      </w:r>
      <w:r w:rsidR="0047416F" w:rsidRPr="000E2243">
        <w:rPr>
          <w:rFonts w:ascii="仿宋_GB2312" w:eastAsia="仿宋_GB2312" w:hAnsi="宋体" w:hint="eastAsia"/>
          <w:sz w:val="24"/>
        </w:rPr>
        <w:t>各</w:t>
      </w:r>
      <w:r w:rsidRPr="000E2243">
        <w:rPr>
          <w:rFonts w:ascii="仿宋_GB2312" w:eastAsia="仿宋_GB2312" w:hAnsi="宋体" w:hint="eastAsia"/>
          <w:sz w:val="24"/>
        </w:rPr>
        <w:t>高等院校的相关教材和专家学者的有关著述。</w:t>
      </w:r>
    </w:p>
    <w:p w:rsidR="00764D0D" w:rsidRPr="000E2243" w:rsidRDefault="00764D0D" w:rsidP="00764D0D">
      <w:pPr>
        <w:pStyle w:val="1"/>
        <w:jc w:val="center"/>
        <w:rPr>
          <w:rFonts w:ascii="黑体" w:eastAsia="黑体" w:hAnsi="黑体"/>
          <w:sz w:val="28"/>
          <w:szCs w:val="28"/>
        </w:rPr>
      </w:pPr>
    </w:p>
    <w:p w:rsidR="00764D0D" w:rsidRPr="000E2243" w:rsidRDefault="00764D0D" w:rsidP="00764D0D">
      <w:pPr>
        <w:pStyle w:val="1"/>
        <w:jc w:val="center"/>
        <w:rPr>
          <w:rFonts w:ascii="黑体" w:eastAsia="黑体" w:hAnsi="黑体"/>
          <w:sz w:val="28"/>
          <w:szCs w:val="28"/>
        </w:rPr>
      </w:pPr>
      <w:r w:rsidRPr="000E2243">
        <w:rPr>
          <w:rFonts w:ascii="黑体" w:eastAsia="黑体" w:hAnsi="黑体" w:hint="eastAsia"/>
          <w:sz w:val="28"/>
          <w:szCs w:val="28"/>
        </w:rPr>
        <w:t>第二部分   刑事诉讼法学</w:t>
      </w:r>
    </w:p>
    <w:p w:rsidR="00764D0D" w:rsidRPr="000E2243" w:rsidRDefault="00764D0D" w:rsidP="00764D0D">
      <w:pPr>
        <w:pStyle w:val="1"/>
        <w:jc w:val="center"/>
        <w:rPr>
          <w:rFonts w:ascii="黑体" w:eastAsia="黑体" w:hAnsi="黑体"/>
          <w:sz w:val="28"/>
          <w:szCs w:val="28"/>
        </w:rPr>
      </w:pPr>
      <w:r w:rsidRPr="000E2243">
        <w:rPr>
          <w:rFonts w:ascii="黑体" w:eastAsia="黑体" w:hAnsi="黑体" w:hint="eastAsia"/>
          <w:sz w:val="28"/>
          <w:szCs w:val="28"/>
        </w:rPr>
        <w:t>Ⅰ.考 查 目 标</w:t>
      </w:r>
    </w:p>
    <w:p w:rsidR="00144530" w:rsidRPr="000E2243" w:rsidRDefault="00144530" w:rsidP="00144530">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 xml:space="preserve">旨在考查考生对我国现行刑事诉讼法的基本原理、基本制度、基本原则的理解和把握，以及分析与解决刑事诉讼实际问题的能力。具体包括： </w:t>
      </w:r>
    </w:p>
    <w:p w:rsidR="00144530" w:rsidRPr="000E2243" w:rsidRDefault="00144530" w:rsidP="00144530">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1．考察学生对刑事诉讼法基本原理、基本原则、基本制度的掌握；</w:t>
      </w:r>
    </w:p>
    <w:p w:rsidR="00144530" w:rsidRPr="000E2243" w:rsidRDefault="00144530" w:rsidP="00144530">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2．考察学生对刑事诉讼法学重点问题的理解和辨析能力；</w:t>
      </w:r>
    </w:p>
    <w:p w:rsidR="00764D0D" w:rsidRPr="000E2243" w:rsidRDefault="00144530" w:rsidP="00144530">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 xml:space="preserve">3．考察学生运用知识、理论、方法，分析刑事立法和司法实务问题的综合能力。 </w:t>
      </w:r>
      <w:r w:rsidR="00764D0D" w:rsidRPr="000E2243">
        <w:rPr>
          <w:rFonts w:ascii="仿宋_GB2312" w:eastAsia="仿宋_GB2312" w:hAnsi="宋体"/>
          <w:sz w:val="24"/>
        </w:rPr>
        <w:t xml:space="preserve"> </w:t>
      </w:r>
    </w:p>
    <w:p w:rsidR="00764D0D" w:rsidRPr="000E2243" w:rsidRDefault="00764D0D" w:rsidP="00764D0D">
      <w:pPr>
        <w:pStyle w:val="1"/>
        <w:jc w:val="center"/>
        <w:rPr>
          <w:rFonts w:ascii="黑体" w:eastAsia="黑体" w:hAnsi="黑体"/>
          <w:sz w:val="28"/>
          <w:szCs w:val="28"/>
        </w:rPr>
      </w:pPr>
      <w:r w:rsidRPr="000E2243">
        <w:rPr>
          <w:rFonts w:ascii="黑体" w:eastAsia="黑体" w:hAnsi="黑体" w:hint="eastAsia"/>
          <w:sz w:val="28"/>
          <w:szCs w:val="28"/>
        </w:rPr>
        <w:t>Ⅱ.科目分值和试卷题型结构</w:t>
      </w:r>
    </w:p>
    <w:p w:rsidR="00764D0D" w:rsidRPr="000E2243" w:rsidRDefault="00764D0D" w:rsidP="007A354E">
      <w:pPr>
        <w:spacing w:beforeLines="50" w:line="440" w:lineRule="exact"/>
        <w:rPr>
          <w:rFonts w:ascii="黑体" w:eastAsia="黑体" w:hAnsi="黑体"/>
          <w:sz w:val="24"/>
        </w:rPr>
      </w:pPr>
      <w:r w:rsidRPr="000E2243">
        <w:rPr>
          <w:rFonts w:ascii="黑体" w:eastAsia="黑体" w:hAnsi="黑体" w:hint="eastAsia"/>
          <w:sz w:val="24"/>
        </w:rPr>
        <w:t>一、科目分值及考试时间</w:t>
      </w:r>
    </w:p>
    <w:p w:rsidR="002B3D3D" w:rsidRPr="000E2243" w:rsidRDefault="002B3D3D" w:rsidP="002B3D3D">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《警务硕士专业基础》（科目代码：332）整张试卷满分为150分，答题时间为180分钟。考察内容包括“刑法学”和“刑事诉讼法学”两个子科目，本科目“刑事诉讼法学”分值为75分，答题时间建议90分钟。</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lastRenderedPageBreak/>
        <w:t>二、答题方式</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答题方式为闭卷、笔试。</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三、试卷题型结构</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名词解释</w:t>
      </w:r>
    </w:p>
    <w:p w:rsidR="00764D0D" w:rsidRPr="000E2243" w:rsidRDefault="00764D0D" w:rsidP="00764D0D">
      <w:pPr>
        <w:spacing w:line="440" w:lineRule="exact"/>
        <w:ind w:firstLine="420"/>
        <w:rPr>
          <w:rFonts w:ascii="仿宋_GB2312" w:eastAsia="仿宋_GB2312" w:hAnsi="宋体"/>
          <w:sz w:val="24"/>
        </w:rPr>
      </w:pPr>
      <w:r w:rsidRPr="000E2243">
        <w:rPr>
          <w:rFonts w:ascii="仿宋_GB2312" w:eastAsia="仿宋_GB2312" w:hAnsi="宋体" w:hint="eastAsia"/>
          <w:sz w:val="24"/>
        </w:rPr>
        <w:t>简答</w:t>
      </w:r>
    </w:p>
    <w:p w:rsidR="00764D0D" w:rsidRPr="000E2243" w:rsidRDefault="00764D0D" w:rsidP="00764D0D">
      <w:pPr>
        <w:spacing w:line="440" w:lineRule="exact"/>
        <w:ind w:firstLine="420"/>
        <w:rPr>
          <w:rFonts w:ascii="仿宋_GB2312" w:eastAsia="仿宋_GB2312" w:hAnsi="宋体"/>
          <w:sz w:val="24"/>
        </w:rPr>
      </w:pPr>
      <w:r w:rsidRPr="000E2243">
        <w:rPr>
          <w:rFonts w:ascii="仿宋_GB2312" w:eastAsia="仿宋_GB2312" w:hAnsi="宋体" w:hint="eastAsia"/>
          <w:sz w:val="24"/>
        </w:rPr>
        <w:t>论述</w:t>
      </w:r>
    </w:p>
    <w:p w:rsidR="00764D0D" w:rsidRPr="000E2243" w:rsidRDefault="00764D0D" w:rsidP="00764D0D">
      <w:pPr>
        <w:pStyle w:val="1"/>
        <w:jc w:val="center"/>
        <w:rPr>
          <w:rFonts w:ascii="黑体" w:eastAsia="黑体" w:hAnsi="黑体"/>
          <w:sz w:val="28"/>
          <w:szCs w:val="28"/>
        </w:rPr>
      </w:pPr>
      <w:r w:rsidRPr="000E2243">
        <w:rPr>
          <w:rFonts w:ascii="黑体" w:eastAsia="黑体" w:hAnsi="黑体" w:hint="eastAsia"/>
          <w:sz w:val="28"/>
          <w:szCs w:val="28"/>
        </w:rPr>
        <w:t>Ⅲ. 考查内容</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一、刑事诉讼法学概述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1．刑事诉讼</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2</w:t>
      </w:r>
      <w:bookmarkStart w:id="4" w:name="_Hlk75719696"/>
      <w:r w:rsidRPr="000E2243">
        <w:rPr>
          <w:rFonts w:ascii="仿宋_GB2312" w:eastAsia="仿宋_GB2312" w:hAnsi="宋体" w:hint="eastAsia"/>
          <w:sz w:val="24"/>
        </w:rPr>
        <w:t>．</w:t>
      </w:r>
      <w:bookmarkEnd w:id="4"/>
      <w:r w:rsidRPr="000E2243">
        <w:rPr>
          <w:rFonts w:ascii="仿宋_GB2312" w:eastAsia="仿宋_GB2312" w:hAnsi="宋体" w:hint="eastAsia"/>
          <w:sz w:val="24"/>
        </w:rPr>
        <w:t>刑事诉讼法</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3．刑事诉讼法学</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二、刑事诉讼的基本理念</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1．刑事诉讼基本理念概述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2．惩罚犯罪与保障人权相结合</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3．程序公正与实体公正并重</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4．客观真实与法律真实相结合</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5</w:t>
      </w:r>
      <w:r w:rsidRPr="000E2243">
        <w:rPr>
          <w:rFonts w:ascii="仿宋_GB2312" w:eastAsia="仿宋_GB2312" w:hAnsi="宋体" w:hint="eastAsia"/>
          <w:sz w:val="24"/>
        </w:rPr>
        <w:t>．公正优先、兼顾诉讼效率</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三、刑事诉讼基本原则</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1．刑事诉讼基本原则概述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2．我国刑事诉讼基本原则</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四、刑事诉讼中专门机关和诉讼参与人</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Pr="000E2243">
        <w:rPr>
          <w:rFonts w:ascii="仿宋_GB2312" w:eastAsia="仿宋_GB2312" w:hAnsi="宋体"/>
          <w:sz w:val="24"/>
        </w:rPr>
        <w:t xml:space="preserve">. </w:t>
      </w:r>
      <w:r w:rsidRPr="000E2243">
        <w:rPr>
          <w:rFonts w:ascii="仿宋_GB2312" w:eastAsia="仿宋_GB2312" w:hAnsi="宋体" w:hint="eastAsia"/>
          <w:sz w:val="24"/>
        </w:rPr>
        <w:t>刑事诉讼中的国家专门机关</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2</w:t>
      </w:r>
      <w:r w:rsidRPr="000E2243">
        <w:rPr>
          <w:rFonts w:ascii="仿宋_GB2312" w:eastAsia="仿宋_GB2312" w:hAnsi="宋体"/>
          <w:sz w:val="24"/>
        </w:rPr>
        <w:t xml:space="preserve">. </w:t>
      </w:r>
      <w:r w:rsidRPr="000E2243">
        <w:rPr>
          <w:rFonts w:ascii="仿宋_GB2312" w:eastAsia="仿宋_GB2312" w:hAnsi="宋体" w:hint="eastAsia"/>
          <w:sz w:val="24"/>
        </w:rPr>
        <w:t>刑事诉讼中的诉讼参与人</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五、管辖与回避</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Pr="000E2243">
        <w:rPr>
          <w:rFonts w:ascii="仿宋_GB2312" w:eastAsia="仿宋_GB2312" w:hAnsi="宋体"/>
          <w:sz w:val="24"/>
        </w:rPr>
        <w:t xml:space="preserve">. </w:t>
      </w:r>
      <w:r w:rsidRPr="000E2243">
        <w:rPr>
          <w:rFonts w:ascii="仿宋_GB2312" w:eastAsia="仿宋_GB2312" w:hAnsi="宋体" w:hint="eastAsia"/>
          <w:sz w:val="24"/>
        </w:rPr>
        <w:t>管辖</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2</w:t>
      </w:r>
      <w:r w:rsidRPr="000E2243">
        <w:rPr>
          <w:rFonts w:ascii="仿宋_GB2312" w:eastAsia="仿宋_GB2312" w:hAnsi="宋体"/>
          <w:sz w:val="24"/>
        </w:rPr>
        <w:t xml:space="preserve">. </w:t>
      </w:r>
      <w:r w:rsidRPr="000E2243">
        <w:rPr>
          <w:rFonts w:ascii="仿宋_GB2312" w:eastAsia="仿宋_GB2312" w:hAnsi="宋体" w:hint="eastAsia"/>
          <w:sz w:val="24"/>
        </w:rPr>
        <w:t>回避</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六、辩护与代理</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1．辩护</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2．刑事代理</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lastRenderedPageBreak/>
        <w:t>3．刑事法律援助制度</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七、刑事证据</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 xml:space="preserve">1. </w:t>
      </w:r>
      <w:r w:rsidRPr="000E2243">
        <w:rPr>
          <w:rFonts w:ascii="仿宋_GB2312" w:eastAsia="仿宋_GB2312" w:hAnsi="宋体" w:hint="eastAsia"/>
          <w:sz w:val="24"/>
        </w:rPr>
        <w:t>刑事证据概述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2</w:t>
      </w:r>
      <w:r w:rsidRPr="000E2243">
        <w:rPr>
          <w:rFonts w:ascii="仿宋_GB2312" w:eastAsia="仿宋_GB2312" w:hAnsi="宋体"/>
          <w:sz w:val="24"/>
        </w:rPr>
        <w:t xml:space="preserve">. </w:t>
      </w:r>
      <w:r w:rsidRPr="000E2243">
        <w:rPr>
          <w:rFonts w:ascii="仿宋_GB2312" w:eastAsia="仿宋_GB2312" w:hAnsi="宋体" w:hint="eastAsia"/>
          <w:sz w:val="24"/>
        </w:rPr>
        <w:t>刑事证据的种类</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3</w:t>
      </w:r>
      <w:r w:rsidRPr="000E2243">
        <w:rPr>
          <w:rFonts w:ascii="仿宋_GB2312" w:eastAsia="仿宋_GB2312" w:hAnsi="宋体"/>
          <w:sz w:val="24"/>
        </w:rPr>
        <w:t xml:space="preserve">. </w:t>
      </w:r>
      <w:r w:rsidRPr="000E2243">
        <w:rPr>
          <w:rFonts w:ascii="仿宋_GB2312" w:eastAsia="仿宋_GB2312" w:hAnsi="宋体" w:hint="eastAsia"/>
          <w:sz w:val="24"/>
        </w:rPr>
        <w:t>刑事证据的分类</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4</w:t>
      </w:r>
      <w:r w:rsidRPr="000E2243">
        <w:rPr>
          <w:rFonts w:ascii="仿宋_GB2312" w:eastAsia="仿宋_GB2312" w:hAnsi="宋体"/>
          <w:sz w:val="24"/>
        </w:rPr>
        <w:t xml:space="preserve">. </w:t>
      </w:r>
      <w:r w:rsidRPr="000E2243">
        <w:rPr>
          <w:rFonts w:ascii="仿宋_GB2312" w:eastAsia="仿宋_GB2312" w:hAnsi="宋体" w:hint="eastAsia"/>
          <w:sz w:val="24"/>
        </w:rPr>
        <w:t>刑事诉讼证明</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5</w:t>
      </w:r>
      <w:r w:rsidRPr="000E2243">
        <w:rPr>
          <w:rFonts w:ascii="仿宋_GB2312" w:eastAsia="仿宋_GB2312" w:hAnsi="宋体"/>
          <w:sz w:val="24"/>
        </w:rPr>
        <w:t xml:space="preserve">. </w:t>
      </w:r>
      <w:r w:rsidRPr="000E2243">
        <w:rPr>
          <w:rFonts w:ascii="仿宋_GB2312" w:eastAsia="仿宋_GB2312" w:hAnsi="宋体" w:hint="eastAsia"/>
          <w:sz w:val="24"/>
        </w:rPr>
        <w:t>刑事证据规则</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八、强制措施</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 xml:space="preserve">1. </w:t>
      </w:r>
      <w:r w:rsidRPr="000E2243">
        <w:rPr>
          <w:rFonts w:ascii="仿宋_GB2312" w:eastAsia="仿宋_GB2312" w:hAnsi="宋体" w:hint="eastAsia"/>
          <w:sz w:val="24"/>
        </w:rPr>
        <w:t>强制措施概述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2</w:t>
      </w:r>
      <w:r w:rsidRPr="000E2243">
        <w:rPr>
          <w:rFonts w:ascii="仿宋_GB2312" w:eastAsia="仿宋_GB2312" w:hAnsi="宋体"/>
          <w:sz w:val="24"/>
        </w:rPr>
        <w:t xml:space="preserve">. </w:t>
      </w:r>
      <w:r w:rsidRPr="000E2243">
        <w:rPr>
          <w:rFonts w:ascii="仿宋_GB2312" w:eastAsia="仿宋_GB2312" w:hAnsi="宋体" w:hint="eastAsia"/>
          <w:sz w:val="24"/>
        </w:rPr>
        <w:t>拘传</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3</w:t>
      </w:r>
      <w:r w:rsidRPr="000E2243">
        <w:rPr>
          <w:rFonts w:ascii="仿宋_GB2312" w:eastAsia="仿宋_GB2312" w:hAnsi="宋体"/>
          <w:sz w:val="24"/>
        </w:rPr>
        <w:t xml:space="preserve">. </w:t>
      </w:r>
      <w:r w:rsidRPr="000E2243">
        <w:rPr>
          <w:rFonts w:ascii="仿宋_GB2312" w:eastAsia="仿宋_GB2312" w:hAnsi="宋体" w:hint="eastAsia"/>
          <w:sz w:val="24"/>
        </w:rPr>
        <w:t>取保候审</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4</w:t>
      </w:r>
      <w:r w:rsidRPr="000E2243">
        <w:rPr>
          <w:rFonts w:ascii="仿宋_GB2312" w:eastAsia="仿宋_GB2312" w:hAnsi="宋体"/>
          <w:sz w:val="24"/>
        </w:rPr>
        <w:t xml:space="preserve">. </w:t>
      </w:r>
      <w:r w:rsidRPr="000E2243">
        <w:rPr>
          <w:rFonts w:ascii="仿宋_GB2312" w:eastAsia="仿宋_GB2312" w:hAnsi="宋体" w:hint="eastAsia"/>
          <w:sz w:val="24"/>
        </w:rPr>
        <w:t>监视居住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5</w:t>
      </w:r>
      <w:r w:rsidRPr="000E2243">
        <w:rPr>
          <w:rFonts w:ascii="仿宋_GB2312" w:eastAsia="仿宋_GB2312" w:hAnsi="宋体"/>
          <w:sz w:val="24"/>
        </w:rPr>
        <w:t xml:space="preserve">. </w:t>
      </w:r>
      <w:r w:rsidRPr="000E2243">
        <w:rPr>
          <w:rFonts w:ascii="仿宋_GB2312" w:eastAsia="仿宋_GB2312" w:hAnsi="宋体" w:hint="eastAsia"/>
          <w:sz w:val="24"/>
        </w:rPr>
        <w:t>拘留</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6</w:t>
      </w:r>
      <w:r w:rsidRPr="000E2243">
        <w:rPr>
          <w:rFonts w:ascii="仿宋_GB2312" w:eastAsia="仿宋_GB2312" w:hAnsi="宋体"/>
          <w:sz w:val="24"/>
        </w:rPr>
        <w:t xml:space="preserve">. </w:t>
      </w:r>
      <w:r w:rsidRPr="000E2243">
        <w:rPr>
          <w:rFonts w:ascii="仿宋_GB2312" w:eastAsia="仿宋_GB2312" w:hAnsi="宋体" w:hint="eastAsia"/>
          <w:sz w:val="24"/>
        </w:rPr>
        <w:t>逮捕</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九、附带民事诉讼与期间、送达</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 xml:space="preserve">1. </w:t>
      </w:r>
      <w:r w:rsidRPr="000E2243">
        <w:rPr>
          <w:rFonts w:ascii="仿宋_GB2312" w:eastAsia="仿宋_GB2312" w:hAnsi="宋体" w:hint="eastAsia"/>
          <w:sz w:val="24"/>
        </w:rPr>
        <w:t>附带民事诉讼</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2</w:t>
      </w:r>
      <w:r w:rsidRPr="000E2243">
        <w:rPr>
          <w:rFonts w:ascii="仿宋_GB2312" w:eastAsia="仿宋_GB2312" w:hAnsi="宋体"/>
          <w:sz w:val="24"/>
        </w:rPr>
        <w:t xml:space="preserve">. </w:t>
      </w:r>
      <w:r w:rsidRPr="000E2243">
        <w:rPr>
          <w:rFonts w:ascii="仿宋_GB2312" w:eastAsia="仿宋_GB2312" w:hAnsi="宋体" w:hint="eastAsia"/>
          <w:sz w:val="24"/>
        </w:rPr>
        <w:t>期间</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3</w:t>
      </w:r>
      <w:r w:rsidRPr="000E2243">
        <w:rPr>
          <w:rFonts w:ascii="仿宋_GB2312" w:eastAsia="仿宋_GB2312" w:hAnsi="宋体"/>
          <w:sz w:val="24"/>
        </w:rPr>
        <w:t xml:space="preserve">. </w:t>
      </w:r>
      <w:r w:rsidRPr="000E2243">
        <w:rPr>
          <w:rFonts w:ascii="仿宋_GB2312" w:eastAsia="仿宋_GB2312" w:hAnsi="宋体" w:hint="eastAsia"/>
          <w:sz w:val="24"/>
        </w:rPr>
        <w:t>送达</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十、立案</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1．立案概述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2．立案的材料来源</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3．立案的条件</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4．立案程序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5．立案监督</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十一、侦查</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 xml:space="preserve">1. </w:t>
      </w:r>
      <w:r w:rsidRPr="000E2243">
        <w:rPr>
          <w:rFonts w:ascii="仿宋_GB2312" w:eastAsia="仿宋_GB2312" w:hAnsi="宋体" w:hint="eastAsia"/>
          <w:sz w:val="24"/>
        </w:rPr>
        <w:t>侦查概述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2</w:t>
      </w:r>
      <w:r w:rsidRPr="000E2243">
        <w:rPr>
          <w:rFonts w:ascii="仿宋_GB2312" w:eastAsia="仿宋_GB2312" w:hAnsi="宋体" w:hint="eastAsia"/>
          <w:sz w:val="24"/>
        </w:rPr>
        <w:t>．侦查行为</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3</w:t>
      </w:r>
      <w:r w:rsidRPr="000E2243">
        <w:rPr>
          <w:rFonts w:ascii="仿宋_GB2312" w:eastAsia="仿宋_GB2312" w:hAnsi="宋体" w:hint="eastAsia"/>
          <w:sz w:val="24"/>
        </w:rPr>
        <w:t>．侦查终结</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4</w:t>
      </w:r>
      <w:r w:rsidRPr="000E2243">
        <w:rPr>
          <w:rFonts w:ascii="仿宋_GB2312" w:eastAsia="仿宋_GB2312" w:hAnsi="宋体" w:hint="eastAsia"/>
          <w:sz w:val="24"/>
        </w:rPr>
        <w:t>．补充侦查</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5</w:t>
      </w:r>
      <w:r w:rsidRPr="000E2243">
        <w:rPr>
          <w:rFonts w:ascii="仿宋_GB2312" w:eastAsia="仿宋_GB2312" w:hAnsi="宋体"/>
          <w:sz w:val="24"/>
        </w:rPr>
        <w:t xml:space="preserve">. </w:t>
      </w:r>
      <w:r w:rsidRPr="000E2243">
        <w:rPr>
          <w:rFonts w:ascii="仿宋_GB2312" w:eastAsia="仿宋_GB2312" w:hAnsi="宋体" w:hint="eastAsia"/>
          <w:sz w:val="24"/>
        </w:rPr>
        <w:t>对人民检察院自行侦查案件的特殊规定</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十二、起诉</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lastRenderedPageBreak/>
        <w:t>1．起诉概述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2．公诉程序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3．自诉程序</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十三、第一审程序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Pr="000E2243">
        <w:rPr>
          <w:rFonts w:ascii="仿宋_GB2312" w:eastAsia="仿宋_GB2312" w:hAnsi="宋体"/>
          <w:sz w:val="24"/>
        </w:rPr>
        <w:t xml:space="preserve">. </w:t>
      </w:r>
      <w:r w:rsidRPr="000E2243">
        <w:rPr>
          <w:rFonts w:ascii="仿宋_GB2312" w:eastAsia="仿宋_GB2312" w:hAnsi="宋体" w:hint="eastAsia"/>
          <w:sz w:val="24"/>
        </w:rPr>
        <w:t>刑事审判概述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2</w:t>
      </w:r>
      <w:r w:rsidRPr="000E2243">
        <w:rPr>
          <w:rFonts w:ascii="仿宋_GB2312" w:eastAsia="仿宋_GB2312" w:hAnsi="宋体" w:hint="eastAsia"/>
          <w:sz w:val="24"/>
        </w:rPr>
        <w:t>．公诉案件的第一审程序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3</w:t>
      </w:r>
      <w:r w:rsidRPr="000E2243">
        <w:rPr>
          <w:rFonts w:ascii="仿宋_GB2312" w:eastAsia="仿宋_GB2312" w:hAnsi="宋体" w:hint="eastAsia"/>
          <w:sz w:val="24"/>
        </w:rPr>
        <w:t>. 自诉案件的第一审程序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4</w:t>
      </w:r>
      <w:r w:rsidRPr="000E2243">
        <w:rPr>
          <w:rFonts w:ascii="仿宋_GB2312" w:eastAsia="仿宋_GB2312" w:hAnsi="宋体" w:hint="eastAsia"/>
          <w:sz w:val="24"/>
        </w:rPr>
        <w:t>．简易程序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5</w:t>
      </w:r>
      <w:r w:rsidRPr="000E2243">
        <w:rPr>
          <w:rFonts w:ascii="仿宋_GB2312" w:eastAsia="仿宋_GB2312" w:hAnsi="宋体" w:hint="eastAsia"/>
          <w:sz w:val="24"/>
        </w:rPr>
        <w:t>. 速裁程序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6</w:t>
      </w:r>
      <w:r w:rsidRPr="000E2243">
        <w:rPr>
          <w:rFonts w:ascii="仿宋_GB2312" w:eastAsia="仿宋_GB2312" w:hAnsi="宋体" w:hint="eastAsia"/>
          <w:sz w:val="24"/>
        </w:rPr>
        <w:t>．刑事诉讼中的判决、裁定和决定</w:t>
      </w:r>
    </w:p>
    <w:p w:rsidR="00764D0D" w:rsidRPr="000E2243" w:rsidRDefault="00764D0D" w:rsidP="005E3106">
      <w:pPr>
        <w:spacing w:line="440" w:lineRule="exact"/>
        <w:rPr>
          <w:rFonts w:ascii="黑体" w:eastAsia="黑体" w:hAnsi="黑体"/>
          <w:sz w:val="24"/>
        </w:rPr>
      </w:pPr>
      <w:r w:rsidRPr="000E2243">
        <w:rPr>
          <w:rFonts w:ascii="黑体" w:eastAsia="黑体" w:hAnsi="黑体" w:hint="eastAsia"/>
          <w:sz w:val="24"/>
        </w:rPr>
        <w:t>十四、第二审程序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Pr="000E2243">
        <w:rPr>
          <w:rFonts w:ascii="仿宋_GB2312" w:eastAsia="仿宋_GB2312" w:hAnsi="宋体"/>
          <w:sz w:val="24"/>
        </w:rPr>
        <w:t xml:space="preserve">. </w:t>
      </w:r>
      <w:r w:rsidRPr="000E2243">
        <w:rPr>
          <w:rFonts w:ascii="仿宋_GB2312" w:eastAsia="仿宋_GB2312" w:hAnsi="宋体" w:hint="eastAsia"/>
          <w:sz w:val="24"/>
        </w:rPr>
        <w:t>第二审程序概述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2</w:t>
      </w:r>
      <w:r w:rsidRPr="000E2243">
        <w:rPr>
          <w:rFonts w:ascii="仿宋_GB2312" w:eastAsia="仿宋_GB2312" w:hAnsi="宋体" w:hint="eastAsia"/>
          <w:sz w:val="24"/>
        </w:rPr>
        <w:t>．第二审程序的提起</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3</w:t>
      </w:r>
      <w:r w:rsidRPr="000E2243">
        <w:rPr>
          <w:rFonts w:ascii="仿宋_GB2312" w:eastAsia="仿宋_GB2312" w:hAnsi="宋体" w:hint="eastAsia"/>
          <w:sz w:val="24"/>
        </w:rPr>
        <w:t>．第二审案件的审判</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十五、 死刑复核程序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Pr="000E2243">
        <w:rPr>
          <w:rFonts w:ascii="仿宋_GB2312" w:eastAsia="仿宋_GB2312" w:hAnsi="宋体"/>
          <w:sz w:val="24"/>
        </w:rPr>
        <w:t xml:space="preserve">. </w:t>
      </w:r>
      <w:r w:rsidRPr="000E2243">
        <w:rPr>
          <w:rFonts w:ascii="仿宋_GB2312" w:eastAsia="仿宋_GB2312" w:hAnsi="宋体" w:hint="eastAsia"/>
          <w:sz w:val="24"/>
        </w:rPr>
        <w:t>死刑复核程序概述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2</w:t>
      </w:r>
      <w:r w:rsidRPr="000E2243">
        <w:rPr>
          <w:rFonts w:ascii="仿宋_GB2312" w:eastAsia="仿宋_GB2312" w:hAnsi="宋体" w:hint="eastAsia"/>
          <w:sz w:val="24"/>
        </w:rPr>
        <w:t>．死刑案件的复核程序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3. 死刑复核程序的监督</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十六、审判监督程序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 xml:space="preserve">1. </w:t>
      </w:r>
      <w:r w:rsidRPr="000E2243">
        <w:rPr>
          <w:rFonts w:ascii="仿宋_GB2312" w:eastAsia="仿宋_GB2312" w:hAnsi="宋体" w:hint="eastAsia"/>
          <w:sz w:val="24"/>
        </w:rPr>
        <w:t>审判监督程序概述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2</w:t>
      </w:r>
      <w:r w:rsidRPr="000E2243">
        <w:rPr>
          <w:rFonts w:ascii="仿宋_GB2312" w:eastAsia="仿宋_GB2312" w:hAnsi="宋体" w:hint="eastAsia"/>
          <w:sz w:val="24"/>
        </w:rPr>
        <w:t>. 提起审判监督程序的材料来源及其审查处理</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3</w:t>
      </w:r>
      <w:r w:rsidRPr="000E2243">
        <w:rPr>
          <w:rFonts w:ascii="仿宋_GB2312" w:eastAsia="仿宋_GB2312" w:hAnsi="宋体" w:hint="eastAsia"/>
          <w:sz w:val="24"/>
        </w:rPr>
        <w:t>．审判监督程序的提起</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4</w:t>
      </w:r>
      <w:r w:rsidRPr="000E2243">
        <w:rPr>
          <w:rFonts w:ascii="仿宋_GB2312" w:eastAsia="仿宋_GB2312" w:hAnsi="宋体" w:hint="eastAsia"/>
          <w:sz w:val="24"/>
        </w:rPr>
        <w:t>．依照审判监督程序对案件的重新审判</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十七、执行</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w:t>
      </w:r>
      <w:r w:rsidRPr="000E2243">
        <w:rPr>
          <w:rFonts w:ascii="仿宋_GB2312" w:eastAsia="仿宋_GB2312" w:hAnsi="宋体"/>
          <w:sz w:val="24"/>
        </w:rPr>
        <w:t xml:space="preserve">. </w:t>
      </w:r>
      <w:r w:rsidRPr="000E2243">
        <w:rPr>
          <w:rFonts w:ascii="仿宋_GB2312" w:eastAsia="仿宋_GB2312" w:hAnsi="宋体" w:hint="eastAsia"/>
          <w:sz w:val="24"/>
        </w:rPr>
        <w:t>执行概述</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2</w:t>
      </w:r>
      <w:r w:rsidRPr="000E2243">
        <w:rPr>
          <w:rFonts w:ascii="仿宋_GB2312" w:eastAsia="仿宋_GB2312" w:hAnsi="宋体" w:hint="eastAsia"/>
          <w:sz w:val="24"/>
        </w:rPr>
        <w:t>．各种判决、裁定的执行</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3</w:t>
      </w:r>
      <w:r w:rsidRPr="000E2243">
        <w:rPr>
          <w:rFonts w:ascii="仿宋_GB2312" w:eastAsia="仿宋_GB2312" w:hAnsi="宋体" w:hint="eastAsia"/>
          <w:sz w:val="24"/>
        </w:rPr>
        <w:t>．执行的变更程序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4</w:t>
      </w:r>
      <w:r w:rsidRPr="000E2243">
        <w:rPr>
          <w:rFonts w:ascii="仿宋_GB2312" w:eastAsia="仿宋_GB2312" w:hAnsi="宋体" w:hint="eastAsia"/>
          <w:sz w:val="24"/>
        </w:rPr>
        <w:t>. 执行中的其他处理</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sz w:val="24"/>
        </w:rPr>
        <w:t>5</w:t>
      </w:r>
      <w:r w:rsidRPr="000E2243">
        <w:rPr>
          <w:rFonts w:ascii="仿宋_GB2312" w:eastAsia="仿宋_GB2312" w:hAnsi="宋体" w:hint="eastAsia"/>
          <w:sz w:val="24"/>
        </w:rPr>
        <w:t>. 人民检察院对执行的监督</w:t>
      </w:r>
    </w:p>
    <w:p w:rsidR="00764D0D" w:rsidRPr="000E2243" w:rsidRDefault="00764D0D" w:rsidP="00764D0D">
      <w:pPr>
        <w:spacing w:line="440" w:lineRule="exact"/>
        <w:rPr>
          <w:rFonts w:ascii="黑体" w:eastAsia="黑体" w:hAnsi="黑体"/>
          <w:sz w:val="24"/>
        </w:rPr>
      </w:pPr>
      <w:r w:rsidRPr="000E2243">
        <w:rPr>
          <w:rFonts w:ascii="黑体" w:eastAsia="黑体" w:hAnsi="黑体" w:hint="eastAsia"/>
          <w:sz w:val="24"/>
        </w:rPr>
        <w:t>十八、特别程序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1．未成年人刑事案件诉讼程序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lastRenderedPageBreak/>
        <w:t>2．当事人和解的公诉案件诉讼程序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3. 缺席审判程序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4．犯罪嫌疑人、被告人逃匿、死亡案件违法所得的没收程序</w:t>
      </w:r>
    </w:p>
    <w:p w:rsidR="00764D0D" w:rsidRPr="000E2243" w:rsidRDefault="00764D0D" w:rsidP="00764D0D">
      <w:pPr>
        <w:spacing w:line="440" w:lineRule="exact"/>
        <w:ind w:left="420"/>
        <w:rPr>
          <w:rFonts w:ascii="仿宋_GB2312" w:eastAsia="仿宋_GB2312" w:hAnsi="宋体"/>
          <w:sz w:val="24"/>
        </w:rPr>
      </w:pPr>
      <w:r w:rsidRPr="000E2243">
        <w:rPr>
          <w:rFonts w:ascii="仿宋_GB2312" w:eastAsia="仿宋_GB2312" w:hAnsi="宋体" w:hint="eastAsia"/>
          <w:sz w:val="24"/>
        </w:rPr>
        <w:t>5．依法不负刑事责任的精神病人的强制医疗程序</w:t>
      </w:r>
    </w:p>
    <w:p w:rsidR="00764D0D" w:rsidRPr="000E2243" w:rsidRDefault="00764D0D" w:rsidP="00764D0D">
      <w:pPr>
        <w:pStyle w:val="1"/>
        <w:jc w:val="center"/>
        <w:rPr>
          <w:rFonts w:ascii="黑体" w:eastAsia="黑体" w:hAnsi="黑体"/>
          <w:sz w:val="28"/>
          <w:szCs w:val="28"/>
        </w:rPr>
      </w:pPr>
      <w:r w:rsidRPr="000E2243">
        <w:rPr>
          <w:rFonts w:ascii="黑体" w:eastAsia="黑体" w:hAnsi="黑体" w:hint="eastAsia"/>
          <w:sz w:val="28"/>
          <w:szCs w:val="28"/>
        </w:rPr>
        <w:t>Ⅳ．参考试题</w:t>
      </w:r>
    </w:p>
    <w:p w:rsidR="00764D0D" w:rsidRPr="000E2243" w:rsidRDefault="00764D0D" w:rsidP="00151664">
      <w:pPr>
        <w:spacing w:line="440" w:lineRule="exact"/>
        <w:ind w:firstLineChars="171" w:firstLine="410"/>
        <w:rPr>
          <w:rFonts w:ascii="黑体" w:eastAsia="黑体" w:hAnsi="黑体"/>
          <w:sz w:val="24"/>
        </w:rPr>
      </w:pPr>
      <w:r w:rsidRPr="000E2243">
        <w:rPr>
          <w:rFonts w:ascii="黑体" w:eastAsia="黑体" w:hAnsi="黑体" w:hint="eastAsia"/>
          <w:sz w:val="24"/>
        </w:rPr>
        <w:t>一、名词解释</w:t>
      </w:r>
      <w:r w:rsidR="00C0485C" w:rsidRPr="000E2243">
        <w:rPr>
          <w:rFonts w:ascii="黑体" w:eastAsia="黑体" w:hAnsi="黑体" w:hint="eastAsia"/>
          <w:sz w:val="24"/>
        </w:rPr>
        <w:t xml:space="preserve">（第1- </w:t>
      </w:r>
      <w:r w:rsidRPr="000E2243">
        <w:rPr>
          <w:rFonts w:ascii="黑体" w:eastAsia="黑体" w:hAnsi="黑体" w:hint="eastAsia"/>
          <w:sz w:val="24"/>
        </w:rPr>
        <w:t>5</w:t>
      </w:r>
      <w:r w:rsidR="006378DE" w:rsidRPr="000E2243">
        <w:rPr>
          <w:rFonts w:ascii="黑体" w:eastAsia="黑体" w:hAnsi="黑体" w:hint="eastAsia"/>
          <w:sz w:val="24"/>
        </w:rPr>
        <w:t>小</w:t>
      </w:r>
      <w:r w:rsidRPr="000E2243">
        <w:rPr>
          <w:rFonts w:ascii="黑体" w:eastAsia="黑体" w:hAnsi="黑体" w:hint="eastAsia"/>
          <w:sz w:val="24"/>
        </w:rPr>
        <w:t>题，每</w:t>
      </w:r>
      <w:r w:rsidR="006378DE" w:rsidRPr="000E2243">
        <w:rPr>
          <w:rFonts w:ascii="黑体" w:eastAsia="黑体" w:hAnsi="黑体" w:hint="eastAsia"/>
          <w:sz w:val="24"/>
        </w:rPr>
        <w:t>小</w:t>
      </w:r>
      <w:r w:rsidRPr="000E2243">
        <w:rPr>
          <w:rFonts w:ascii="黑体" w:eastAsia="黑体" w:hAnsi="黑体" w:hint="eastAsia"/>
          <w:sz w:val="24"/>
        </w:rPr>
        <w:t>题3分，共15分</w:t>
      </w:r>
      <w:r w:rsidR="00C0485C" w:rsidRPr="000E2243">
        <w:rPr>
          <w:rFonts w:ascii="黑体" w:eastAsia="黑体" w:hAnsi="黑体" w:hint="eastAsia"/>
          <w:sz w:val="24"/>
        </w:rPr>
        <w:t>）</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1．刑事诉讼  2．级别管辖</w:t>
      </w:r>
      <w:r w:rsidR="00C0485C" w:rsidRPr="000E2243">
        <w:rPr>
          <w:rFonts w:ascii="仿宋_GB2312" w:eastAsia="仿宋_GB2312" w:hAnsi="宋体" w:hint="eastAsia"/>
          <w:sz w:val="24"/>
        </w:rPr>
        <w:t xml:space="preserve">  </w:t>
      </w:r>
      <w:r w:rsidRPr="000E2243">
        <w:rPr>
          <w:rFonts w:ascii="仿宋_GB2312" w:eastAsia="仿宋_GB2312" w:hAnsi="宋体" w:hint="eastAsia"/>
          <w:sz w:val="24"/>
        </w:rPr>
        <w:t>3．申请回避</w:t>
      </w:r>
      <w:r w:rsidR="00C0485C" w:rsidRPr="000E2243">
        <w:rPr>
          <w:rFonts w:ascii="仿宋_GB2312" w:eastAsia="仿宋_GB2312" w:hAnsi="宋体" w:hint="eastAsia"/>
          <w:sz w:val="24"/>
        </w:rPr>
        <w:t xml:space="preserve">  </w:t>
      </w:r>
      <w:r w:rsidRPr="000E2243">
        <w:rPr>
          <w:rFonts w:ascii="仿宋_GB2312" w:eastAsia="仿宋_GB2312" w:hAnsi="宋体" w:hint="eastAsia"/>
          <w:sz w:val="24"/>
        </w:rPr>
        <w:t>4．拘传</w:t>
      </w:r>
      <w:r w:rsidR="00C0485C" w:rsidRPr="000E2243">
        <w:rPr>
          <w:rFonts w:ascii="仿宋_GB2312" w:eastAsia="仿宋_GB2312" w:hAnsi="宋体" w:hint="eastAsia"/>
          <w:sz w:val="24"/>
        </w:rPr>
        <w:t xml:space="preserve">  </w:t>
      </w:r>
      <w:r w:rsidRPr="000E2243">
        <w:rPr>
          <w:rFonts w:ascii="仿宋_GB2312" w:eastAsia="仿宋_GB2312" w:hAnsi="宋体" w:hint="eastAsia"/>
          <w:sz w:val="24"/>
        </w:rPr>
        <w:t>5．送达</w:t>
      </w:r>
    </w:p>
    <w:p w:rsidR="00764D0D" w:rsidRPr="000E2243" w:rsidRDefault="00C0485C" w:rsidP="00151664">
      <w:pPr>
        <w:spacing w:line="440" w:lineRule="exact"/>
        <w:ind w:firstLineChars="171" w:firstLine="410"/>
        <w:rPr>
          <w:rFonts w:ascii="黑体" w:eastAsia="黑体" w:hAnsi="黑体"/>
          <w:sz w:val="24"/>
        </w:rPr>
      </w:pPr>
      <w:r w:rsidRPr="000E2243">
        <w:rPr>
          <w:rFonts w:ascii="黑体" w:eastAsia="黑体" w:hAnsi="黑体" w:hint="eastAsia"/>
          <w:sz w:val="24"/>
        </w:rPr>
        <w:t>二、简答题（第6-10</w:t>
      </w:r>
      <w:r w:rsidR="006378DE" w:rsidRPr="000E2243">
        <w:rPr>
          <w:rFonts w:ascii="黑体" w:eastAsia="黑体" w:hAnsi="黑体" w:hint="eastAsia"/>
          <w:sz w:val="24"/>
        </w:rPr>
        <w:t>小</w:t>
      </w:r>
      <w:r w:rsidR="00764D0D" w:rsidRPr="000E2243">
        <w:rPr>
          <w:rFonts w:ascii="黑体" w:eastAsia="黑体" w:hAnsi="黑体" w:hint="eastAsia"/>
          <w:sz w:val="24"/>
        </w:rPr>
        <w:t>题，每</w:t>
      </w:r>
      <w:r w:rsidR="006378DE" w:rsidRPr="000E2243">
        <w:rPr>
          <w:rFonts w:ascii="黑体" w:eastAsia="黑体" w:hAnsi="黑体" w:hint="eastAsia"/>
          <w:sz w:val="24"/>
        </w:rPr>
        <w:t>小</w:t>
      </w:r>
      <w:r w:rsidR="00764D0D" w:rsidRPr="000E2243">
        <w:rPr>
          <w:rFonts w:ascii="黑体" w:eastAsia="黑体" w:hAnsi="黑体" w:hint="eastAsia"/>
          <w:sz w:val="24"/>
        </w:rPr>
        <w:t>题6分，共30分</w:t>
      </w:r>
      <w:r w:rsidRPr="000E2243">
        <w:rPr>
          <w:rFonts w:ascii="黑体" w:eastAsia="黑体" w:hAnsi="黑体" w:hint="eastAsia"/>
          <w:sz w:val="24"/>
        </w:rPr>
        <w:t>）</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6</w:t>
      </w:r>
      <w:r w:rsidR="00764D0D" w:rsidRPr="000E2243">
        <w:rPr>
          <w:rFonts w:ascii="仿宋_GB2312" w:eastAsia="仿宋_GB2312" w:hAnsi="宋体" w:hint="eastAsia"/>
          <w:sz w:val="24"/>
        </w:rPr>
        <w:t>．不应当追究刑事责任的情形有哪些？</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7</w:t>
      </w:r>
      <w:r w:rsidR="00764D0D" w:rsidRPr="000E2243">
        <w:rPr>
          <w:rFonts w:ascii="仿宋_GB2312" w:eastAsia="仿宋_GB2312" w:hAnsi="宋体" w:hint="eastAsia"/>
          <w:sz w:val="24"/>
        </w:rPr>
        <w:t>．人民检察院直接受理哪些刑事案件？</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8</w:t>
      </w:r>
      <w:r w:rsidR="00764D0D" w:rsidRPr="000E2243">
        <w:rPr>
          <w:rFonts w:ascii="仿宋_GB2312" w:eastAsia="仿宋_GB2312" w:hAnsi="宋体" w:hint="eastAsia"/>
          <w:sz w:val="24"/>
        </w:rPr>
        <w:t>．回避的对象有哪些？</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9</w:t>
      </w:r>
      <w:r w:rsidR="00764D0D" w:rsidRPr="000E2243">
        <w:rPr>
          <w:rFonts w:ascii="仿宋_GB2312" w:eastAsia="仿宋_GB2312" w:hAnsi="宋体" w:hint="eastAsia"/>
          <w:sz w:val="24"/>
        </w:rPr>
        <w:t>．保证人应符合哪些条件？</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10</w:t>
      </w:r>
      <w:r w:rsidR="00764D0D" w:rsidRPr="000E2243">
        <w:rPr>
          <w:rFonts w:ascii="仿宋_GB2312" w:eastAsia="仿宋_GB2312" w:hAnsi="宋体" w:hint="eastAsia"/>
          <w:sz w:val="24"/>
        </w:rPr>
        <w:t>．有权提起上诉的人员有哪些？</w:t>
      </w:r>
    </w:p>
    <w:p w:rsidR="00764D0D" w:rsidRPr="000E2243" w:rsidRDefault="00764D0D" w:rsidP="00151664">
      <w:pPr>
        <w:spacing w:line="440" w:lineRule="exact"/>
        <w:ind w:firstLineChars="171" w:firstLine="410"/>
        <w:rPr>
          <w:rFonts w:ascii="黑体" w:eastAsia="黑体" w:hAnsi="黑体"/>
          <w:sz w:val="24"/>
        </w:rPr>
      </w:pPr>
      <w:r w:rsidRPr="000E2243">
        <w:rPr>
          <w:rFonts w:ascii="黑体" w:eastAsia="黑体" w:hAnsi="黑体" w:hint="eastAsia"/>
          <w:sz w:val="24"/>
        </w:rPr>
        <w:t>三、论述题</w:t>
      </w:r>
      <w:r w:rsidR="00C0485C" w:rsidRPr="000E2243">
        <w:rPr>
          <w:rFonts w:ascii="黑体" w:eastAsia="黑体" w:hAnsi="黑体" w:hint="eastAsia"/>
          <w:sz w:val="24"/>
        </w:rPr>
        <w:t>（第11-12</w:t>
      </w:r>
      <w:r w:rsidR="006378DE" w:rsidRPr="000E2243">
        <w:rPr>
          <w:rFonts w:ascii="黑体" w:eastAsia="黑体" w:hAnsi="黑体" w:hint="eastAsia"/>
          <w:sz w:val="24"/>
        </w:rPr>
        <w:t>小</w:t>
      </w:r>
      <w:r w:rsidRPr="000E2243">
        <w:rPr>
          <w:rFonts w:ascii="黑体" w:eastAsia="黑体" w:hAnsi="黑体" w:hint="eastAsia"/>
          <w:sz w:val="24"/>
        </w:rPr>
        <w:t>题，每</w:t>
      </w:r>
      <w:r w:rsidR="006378DE" w:rsidRPr="000E2243">
        <w:rPr>
          <w:rFonts w:ascii="黑体" w:eastAsia="黑体" w:hAnsi="黑体" w:hint="eastAsia"/>
          <w:sz w:val="24"/>
        </w:rPr>
        <w:t>小</w:t>
      </w:r>
      <w:r w:rsidRPr="000E2243">
        <w:rPr>
          <w:rFonts w:ascii="黑体" w:eastAsia="黑体" w:hAnsi="黑体" w:hint="eastAsia"/>
          <w:sz w:val="24"/>
        </w:rPr>
        <w:t>题15分，共30分</w:t>
      </w:r>
      <w:r w:rsidR="00C0485C" w:rsidRPr="000E2243">
        <w:rPr>
          <w:rFonts w:ascii="黑体" w:eastAsia="黑体" w:hAnsi="黑体" w:hint="eastAsia"/>
          <w:sz w:val="24"/>
        </w:rPr>
        <w:t>）</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11</w:t>
      </w:r>
      <w:r w:rsidR="00764D0D" w:rsidRPr="000E2243">
        <w:rPr>
          <w:rFonts w:ascii="仿宋_GB2312" w:eastAsia="仿宋_GB2312" w:hAnsi="宋体" w:hint="eastAsia"/>
          <w:sz w:val="24"/>
        </w:rPr>
        <w:t>．论刑事诉讼职能。</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12</w:t>
      </w:r>
      <w:r w:rsidR="00764D0D" w:rsidRPr="000E2243">
        <w:rPr>
          <w:rFonts w:ascii="仿宋_GB2312" w:eastAsia="仿宋_GB2312" w:hAnsi="宋体" w:hint="eastAsia"/>
          <w:sz w:val="24"/>
        </w:rPr>
        <w:t>．论控审分离原则。</w:t>
      </w:r>
    </w:p>
    <w:p w:rsidR="00764D0D" w:rsidRPr="000E2243" w:rsidRDefault="00764D0D" w:rsidP="00764D0D">
      <w:pPr>
        <w:pStyle w:val="1"/>
        <w:jc w:val="center"/>
        <w:rPr>
          <w:rFonts w:ascii="黑体" w:eastAsia="黑体" w:hAnsi="黑体"/>
          <w:sz w:val="28"/>
          <w:szCs w:val="28"/>
        </w:rPr>
      </w:pPr>
      <w:r w:rsidRPr="000E2243">
        <w:rPr>
          <w:rFonts w:ascii="黑体" w:eastAsia="黑体" w:hAnsi="黑体" w:hint="eastAsia"/>
          <w:sz w:val="28"/>
          <w:szCs w:val="28"/>
        </w:rPr>
        <w:t>Ⅴ.参考答案</w:t>
      </w:r>
    </w:p>
    <w:p w:rsidR="00764D0D" w:rsidRPr="000E2243" w:rsidRDefault="00764D0D" w:rsidP="00151664">
      <w:pPr>
        <w:spacing w:line="440" w:lineRule="exact"/>
        <w:ind w:firstLineChars="171" w:firstLine="410"/>
        <w:rPr>
          <w:rFonts w:ascii="黑体" w:eastAsia="黑体" w:hAnsi="黑体"/>
          <w:sz w:val="24"/>
        </w:rPr>
      </w:pPr>
      <w:r w:rsidRPr="000E2243">
        <w:rPr>
          <w:rFonts w:ascii="黑体" w:eastAsia="黑体" w:hAnsi="黑体" w:hint="eastAsia"/>
          <w:sz w:val="24"/>
        </w:rPr>
        <w:t>一、名词解释</w:t>
      </w:r>
      <w:r w:rsidR="00C0485C" w:rsidRPr="000E2243">
        <w:rPr>
          <w:rFonts w:ascii="黑体" w:eastAsia="黑体" w:hAnsi="黑体" w:hint="eastAsia"/>
          <w:sz w:val="24"/>
        </w:rPr>
        <w:t>（第1-</w:t>
      </w:r>
      <w:r w:rsidRPr="000E2243">
        <w:rPr>
          <w:rFonts w:ascii="黑体" w:eastAsia="黑体" w:hAnsi="黑体" w:hint="eastAsia"/>
          <w:sz w:val="24"/>
        </w:rPr>
        <w:t>5</w:t>
      </w:r>
      <w:r w:rsidR="006378DE" w:rsidRPr="000E2243">
        <w:rPr>
          <w:rFonts w:ascii="黑体" w:eastAsia="黑体" w:hAnsi="黑体" w:hint="eastAsia"/>
          <w:sz w:val="24"/>
        </w:rPr>
        <w:t>小</w:t>
      </w:r>
      <w:r w:rsidRPr="000E2243">
        <w:rPr>
          <w:rFonts w:ascii="黑体" w:eastAsia="黑体" w:hAnsi="黑体" w:hint="eastAsia"/>
          <w:sz w:val="24"/>
        </w:rPr>
        <w:t>题，每</w:t>
      </w:r>
      <w:r w:rsidR="006378DE" w:rsidRPr="000E2243">
        <w:rPr>
          <w:rFonts w:ascii="黑体" w:eastAsia="黑体" w:hAnsi="黑体" w:hint="eastAsia"/>
          <w:sz w:val="24"/>
        </w:rPr>
        <w:t>小</w:t>
      </w:r>
      <w:r w:rsidRPr="000E2243">
        <w:rPr>
          <w:rFonts w:ascii="黑体" w:eastAsia="黑体" w:hAnsi="黑体" w:hint="eastAsia"/>
          <w:sz w:val="24"/>
        </w:rPr>
        <w:t>题3分，共15分</w:t>
      </w:r>
      <w:r w:rsidR="00C0485C" w:rsidRPr="000E2243">
        <w:rPr>
          <w:rFonts w:ascii="黑体" w:eastAsia="黑体" w:hAnsi="黑体" w:hint="eastAsia"/>
          <w:sz w:val="24"/>
        </w:rPr>
        <w:t>）</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1．刑事诉讼，是指国家专门机关在诉讼参与人的参加下，依法揭露、证实和惩罚犯罪并保障无罪的人不受刑事追究的全部活动。</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2．级别管辖，是指各级人民法院之间在审理第一审普通刑事案件上的权限分工。</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3．申请回避，是指当事人及其法定代理人、辩护人、诉讼代理人认为审判人员、检察人员、侦查人员等有法定应当回避的情形时，向人民法院、人民检察院或者公安机关等提出申请，要求他们退出诉讼活动的制度。</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4．拘传，是指公安机关、人民检察院或者人民法院对没有被拘留、逮捕的犯罪嫌疑人、被告人，强制其到指定地点接受讯问的一种强制方法。</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lastRenderedPageBreak/>
        <w:t>5．送达，是指诉讼中的国家专门机关按照法定程序和方式将诉讼文件送交收件人的诉讼活动。</w:t>
      </w:r>
    </w:p>
    <w:p w:rsidR="00764D0D" w:rsidRPr="000E2243" w:rsidRDefault="00764D0D" w:rsidP="00151664">
      <w:pPr>
        <w:spacing w:line="440" w:lineRule="exact"/>
        <w:ind w:firstLineChars="171" w:firstLine="410"/>
        <w:rPr>
          <w:rFonts w:ascii="黑体" w:eastAsia="黑体" w:hAnsi="黑体"/>
          <w:sz w:val="24"/>
        </w:rPr>
      </w:pPr>
      <w:r w:rsidRPr="000E2243">
        <w:rPr>
          <w:rFonts w:ascii="黑体" w:eastAsia="黑体" w:hAnsi="黑体" w:hint="eastAsia"/>
          <w:sz w:val="24"/>
        </w:rPr>
        <w:t>二、简答题</w:t>
      </w:r>
      <w:r w:rsidR="00C0485C" w:rsidRPr="000E2243">
        <w:rPr>
          <w:rFonts w:ascii="黑体" w:eastAsia="黑体" w:hAnsi="黑体" w:hint="eastAsia"/>
          <w:sz w:val="24"/>
        </w:rPr>
        <w:t>（第6-10</w:t>
      </w:r>
      <w:r w:rsidR="006378DE" w:rsidRPr="000E2243">
        <w:rPr>
          <w:rFonts w:ascii="黑体" w:eastAsia="黑体" w:hAnsi="黑体" w:hint="eastAsia"/>
          <w:sz w:val="24"/>
        </w:rPr>
        <w:t>小</w:t>
      </w:r>
      <w:r w:rsidRPr="000E2243">
        <w:rPr>
          <w:rFonts w:ascii="黑体" w:eastAsia="黑体" w:hAnsi="黑体" w:hint="eastAsia"/>
          <w:sz w:val="24"/>
        </w:rPr>
        <w:t>题，每</w:t>
      </w:r>
      <w:r w:rsidR="006378DE" w:rsidRPr="000E2243">
        <w:rPr>
          <w:rFonts w:ascii="黑体" w:eastAsia="黑体" w:hAnsi="黑体" w:hint="eastAsia"/>
          <w:sz w:val="24"/>
        </w:rPr>
        <w:t>小</w:t>
      </w:r>
      <w:r w:rsidRPr="000E2243">
        <w:rPr>
          <w:rFonts w:ascii="黑体" w:eastAsia="黑体" w:hAnsi="黑体" w:hint="eastAsia"/>
          <w:sz w:val="24"/>
        </w:rPr>
        <w:t>题6分，共30分</w:t>
      </w:r>
      <w:r w:rsidR="00C0485C" w:rsidRPr="000E2243">
        <w:rPr>
          <w:rFonts w:ascii="黑体" w:eastAsia="黑体" w:hAnsi="黑体" w:hint="eastAsia"/>
          <w:sz w:val="24"/>
        </w:rPr>
        <w:t>）</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6</w:t>
      </w:r>
      <w:r w:rsidR="00764D0D" w:rsidRPr="000E2243">
        <w:rPr>
          <w:rFonts w:ascii="仿宋_GB2312" w:eastAsia="仿宋_GB2312" w:hAnsi="宋体" w:hint="eastAsia"/>
          <w:sz w:val="24"/>
        </w:rPr>
        <w:t>．不应当追究刑事责任的情形有哪些？</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（1）情节显著轻微、危害不大，不认为是犯罪的；</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（2）犯罪已过追诉时效期限的；</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（3）经特赦令免除刑罚的；</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（4）依照刑法告诉才处理的犯罪，没有告诉或者撤回告诉的；</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（5）犯罪嫌疑人、被告人死亡的；</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（6）其他法律规定免予追究刑事责任的。</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7</w:t>
      </w:r>
      <w:r w:rsidR="00764D0D" w:rsidRPr="000E2243">
        <w:rPr>
          <w:rFonts w:ascii="仿宋_GB2312" w:eastAsia="仿宋_GB2312" w:hAnsi="宋体" w:hint="eastAsia"/>
          <w:sz w:val="24"/>
        </w:rPr>
        <w:t>．人民检察院直接受理哪些刑事案件？</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（1）人民检察院在对诉讼活动实行法律监督中发现的司法工作人员利用职权实施的非法拘禁、刑讯逼供、非法搜查等侵犯公民权利、损害司法公正的犯罪，可以由人民检察院立案侦查；</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（2）对于公安机关管辖的国家机关工作人员利用职权实施的重大犯罪案件，需要由人民检察院直接受理的时候，经省级以上人民检察院决定，可以由人民检察院立案侦查。</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8</w:t>
      </w:r>
      <w:r w:rsidR="00764D0D" w:rsidRPr="000E2243">
        <w:rPr>
          <w:rFonts w:ascii="仿宋_GB2312" w:eastAsia="仿宋_GB2312" w:hAnsi="宋体" w:hint="eastAsia"/>
          <w:sz w:val="24"/>
        </w:rPr>
        <w:t>．回避的对象有哪些？</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（1）审判人员。</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（2）检察人员。</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（3）侦查人员。</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（4）参与侦查、起诉、审判活动的书记员、翻译人员、鉴定人。</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9</w:t>
      </w:r>
      <w:r w:rsidR="00764D0D" w:rsidRPr="000E2243">
        <w:rPr>
          <w:rFonts w:ascii="仿宋_GB2312" w:eastAsia="仿宋_GB2312" w:hAnsi="宋体" w:hint="eastAsia"/>
          <w:sz w:val="24"/>
        </w:rPr>
        <w:t>．保证人应符合哪些条件？</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（1）与本案无牵连；</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（2）有能力履行保证义务；</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（3）享有政治权利，人身自由未受到限制；</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（4）有固定的住处和收入。</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10</w:t>
      </w:r>
      <w:r w:rsidR="00764D0D" w:rsidRPr="000E2243">
        <w:rPr>
          <w:rFonts w:ascii="仿宋_GB2312" w:eastAsia="仿宋_GB2312" w:hAnsi="宋体" w:hint="eastAsia"/>
          <w:sz w:val="24"/>
        </w:rPr>
        <w:t>．有权提起上诉的人员有哪些？</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（1）被告人、自诉人及其法定代理人。</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（2）经被告人同意的辩护人、近亲属。</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（3）附带民事诉讼的当事人及其法定代理人。</w:t>
      </w:r>
    </w:p>
    <w:p w:rsidR="00764D0D" w:rsidRPr="000E2243" w:rsidRDefault="00764D0D" w:rsidP="00151664">
      <w:pPr>
        <w:spacing w:line="440" w:lineRule="exact"/>
        <w:ind w:firstLineChars="171" w:firstLine="410"/>
        <w:rPr>
          <w:rFonts w:ascii="黑体" w:eastAsia="黑体" w:hAnsi="黑体"/>
          <w:sz w:val="24"/>
        </w:rPr>
      </w:pPr>
      <w:r w:rsidRPr="000E2243">
        <w:rPr>
          <w:rFonts w:ascii="黑体" w:eastAsia="黑体" w:hAnsi="黑体" w:hint="eastAsia"/>
          <w:sz w:val="24"/>
        </w:rPr>
        <w:lastRenderedPageBreak/>
        <w:t>三、论述题</w:t>
      </w:r>
      <w:r w:rsidR="00C0485C" w:rsidRPr="000E2243">
        <w:rPr>
          <w:rFonts w:ascii="黑体" w:eastAsia="黑体" w:hAnsi="黑体" w:hint="eastAsia"/>
          <w:sz w:val="24"/>
        </w:rPr>
        <w:t>（第11-12</w:t>
      </w:r>
      <w:r w:rsidR="006378DE" w:rsidRPr="000E2243">
        <w:rPr>
          <w:rFonts w:ascii="黑体" w:eastAsia="黑体" w:hAnsi="黑体" w:hint="eastAsia"/>
          <w:sz w:val="24"/>
        </w:rPr>
        <w:t>小</w:t>
      </w:r>
      <w:r w:rsidRPr="000E2243">
        <w:rPr>
          <w:rFonts w:ascii="黑体" w:eastAsia="黑体" w:hAnsi="黑体" w:hint="eastAsia"/>
          <w:sz w:val="24"/>
        </w:rPr>
        <w:t>题，每</w:t>
      </w:r>
      <w:r w:rsidR="006378DE" w:rsidRPr="000E2243">
        <w:rPr>
          <w:rFonts w:ascii="黑体" w:eastAsia="黑体" w:hAnsi="黑体" w:hint="eastAsia"/>
          <w:sz w:val="24"/>
        </w:rPr>
        <w:t>小</w:t>
      </w:r>
      <w:r w:rsidRPr="000E2243">
        <w:rPr>
          <w:rFonts w:ascii="黑体" w:eastAsia="黑体" w:hAnsi="黑体" w:hint="eastAsia"/>
          <w:sz w:val="24"/>
        </w:rPr>
        <w:t>题15分，共30分</w:t>
      </w:r>
      <w:r w:rsidR="00C0485C" w:rsidRPr="000E2243">
        <w:rPr>
          <w:rFonts w:ascii="黑体" w:eastAsia="黑体" w:hAnsi="黑体" w:hint="eastAsia"/>
          <w:sz w:val="24"/>
        </w:rPr>
        <w:t>）</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w:t>
      </w:r>
      <w:r w:rsidR="00C0485C" w:rsidRPr="000E2243">
        <w:rPr>
          <w:rFonts w:ascii="仿宋_GB2312" w:eastAsia="仿宋_GB2312" w:hAnsi="宋体" w:hint="eastAsia"/>
          <w:sz w:val="24"/>
        </w:rPr>
        <w:t>1</w:t>
      </w:r>
      <w:r w:rsidRPr="000E2243">
        <w:rPr>
          <w:rFonts w:ascii="仿宋_GB2312" w:eastAsia="仿宋_GB2312" w:hAnsi="宋体" w:hint="eastAsia"/>
          <w:sz w:val="24"/>
        </w:rPr>
        <w:t>．论刑事诉讼职能。</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（1）刑事诉讼职能的含义。</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（2）刑事诉讼职能的内容。</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（3）控诉职能。</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（4）辩护职能。</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（5）审判职能。</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（6）控诉、辩护、审判三种基本职能之间的关系。</w:t>
      </w:r>
    </w:p>
    <w:p w:rsidR="00764D0D" w:rsidRPr="000E2243" w:rsidRDefault="00C0485C"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w:t>
      </w:r>
      <w:r w:rsidR="00764D0D" w:rsidRPr="000E2243">
        <w:rPr>
          <w:rFonts w:ascii="仿宋_GB2312" w:eastAsia="仿宋_GB2312" w:hAnsi="宋体" w:hint="eastAsia"/>
          <w:sz w:val="24"/>
        </w:rPr>
        <w:t>2．论控审分离原则。</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（1）控审分离原则的主要内容。</w:t>
      </w:r>
    </w:p>
    <w:p w:rsidR="00764D0D" w:rsidRPr="000E2243" w:rsidRDefault="00764D0D" w:rsidP="00764D0D">
      <w:pPr>
        <w:spacing w:line="440" w:lineRule="exact"/>
        <w:ind w:firstLineChars="200" w:firstLine="480"/>
        <w:rPr>
          <w:rFonts w:ascii="仿宋_GB2312" w:eastAsia="仿宋_GB2312" w:hAnsi="宋体"/>
          <w:sz w:val="24"/>
        </w:rPr>
      </w:pPr>
      <w:r w:rsidRPr="000E2243">
        <w:rPr>
          <w:rFonts w:ascii="仿宋_GB2312" w:eastAsia="仿宋_GB2312" w:hAnsi="宋体" w:hint="eastAsia"/>
          <w:sz w:val="24"/>
        </w:rPr>
        <w:t>（2）控审分离原则的意义。</w:t>
      </w:r>
    </w:p>
    <w:p w:rsidR="00764D0D" w:rsidRPr="000E2243" w:rsidRDefault="00764D0D" w:rsidP="00764D0D">
      <w:pPr>
        <w:pStyle w:val="1"/>
        <w:jc w:val="center"/>
        <w:rPr>
          <w:rFonts w:ascii="黑体" w:eastAsia="黑体" w:hAnsi="黑体"/>
          <w:sz w:val="28"/>
          <w:szCs w:val="28"/>
        </w:rPr>
      </w:pPr>
      <w:r w:rsidRPr="000E2243">
        <w:rPr>
          <w:rFonts w:ascii="黑体" w:eastAsia="黑体" w:hAnsi="黑体" w:hint="eastAsia"/>
          <w:sz w:val="28"/>
          <w:szCs w:val="28"/>
        </w:rPr>
        <w:t>Ⅵ.参考书目</w:t>
      </w:r>
    </w:p>
    <w:p w:rsidR="00764D0D" w:rsidRPr="000E2243" w:rsidRDefault="00764D0D" w:rsidP="00764D0D">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1．法律规定：公安工作适用的有关法律法规。</w:t>
      </w:r>
    </w:p>
    <w:p w:rsidR="00D45895" w:rsidRPr="000E2243" w:rsidRDefault="00764D0D" w:rsidP="000E2243">
      <w:pPr>
        <w:spacing w:line="440" w:lineRule="exact"/>
        <w:ind w:firstLineChars="171" w:firstLine="410"/>
        <w:rPr>
          <w:rFonts w:ascii="仿宋_GB2312" w:eastAsia="仿宋_GB2312" w:hAnsi="宋体"/>
          <w:sz w:val="24"/>
        </w:rPr>
      </w:pPr>
      <w:r w:rsidRPr="000E2243">
        <w:rPr>
          <w:rFonts w:ascii="仿宋_GB2312" w:eastAsia="仿宋_GB2312" w:hAnsi="宋体" w:hint="eastAsia"/>
          <w:sz w:val="24"/>
        </w:rPr>
        <w:t>2．参考书：可参考各高等院校的相关教材和专家学者的有关著述。</w:t>
      </w:r>
      <w:bookmarkEnd w:id="1"/>
    </w:p>
    <w:sectPr w:rsidR="00D45895" w:rsidRPr="000E2243" w:rsidSect="00B833C4">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5D0" w:rsidRDefault="00B075D0">
      <w:r>
        <w:separator/>
      </w:r>
    </w:p>
  </w:endnote>
  <w:endnote w:type="continuationSeparator" w:id="0">
    <w:p w:rsidR="00B075D0" w:rsidRDefault="00B075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779" w:rsidRDefault="003036F9">
    <w:pPr>
      <w:pStyle w:val="a3"/>
      <w:jc w:val="center"/>
    </w:pPr>
    <w:r w:rsidRPr="003036F9">
      <w:fldChar w:fldCharType="begin"/>
    </w:r>
    <w:r w:rsidR="00E532B1">
      <w:instrText xml:space="preserve"> PAGE   \* MERGEFORMAT </w:instrText>
    </w:r>
    <w:r w:rsidRPr="003036F9">
      <w:fldChar w:fldCharType="separate"/>
    </w:r>
    <w:r w:rsidR="007A354E" w:rsidRPr="007A354E">
      <w:rPr>
        <w:noProof/>
        <w:lang w:val="zh-CN"/>
      </w:rPr>
      <w:t>1</w:t>
    </w:r>
    <w:r>
      <w:rPr>
        <w:noProof/>
        <w:lang w:val="zh-CN"/>
      </w:rPr>
      <w:fldChar w:fldCharType="end"/>
    </w:r>
  </w:p>
  <w:p w:rsidR="002F4779" w:rsidRDefault="002F4779" w:rsidP="004076E2">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5D0" w:rsidRDefault="00B075D0">
      <w:r>
        <w:separator/>
      </w:r>
    </w:p>
  </w:footnote>
  <w:footnote w:type="continuationSeparator" w:id="0">
    <w:p w:rsidR="00B075D0" w:rsidRDefault="00B075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2A55"/>
    <w:multiLevelType w:val="hybridMultilevel"/>
    <w:tmpl w:val="05FAA332"/>
    <w:lvl w:ilvl="0" w:tplc="F704D9CC">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nsid w:val="31C47066"/>
    <w:multiLevelType w:val="hybridMultilevel"/>
    <w:tmpl w:val="B5A405C0"/>
    <w:lvl w:ilvl="0" w:tplc="3716B094">
      <w:start w:val="1"/>
      <w:numFmt w:val="japaneseCounting"/>
      <w:lvlText w:val="第%1章"/>
      <w:lvlJc w:val="left"/>
      <w:pPr>
        <w:tabs>
          <w:tab w:val="num" w:pos="735"/>
        </w:tabs>
        <w:ind w:left="735" w:hanging="7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07E2BF8"/>
    <w:multiLevelType w:val="hybridMultilevel"/>
    <w:tmpl w:val="12B4C084"/>
    <w:lvl w:ilvl="0" w:tplc="BA48F1F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A6F69C5"/>
    <w:multiLevelType w:val="hybridMultilevel"/>
    <w:tmpl w:val="3716AB96"/>
    <w:lvl w:ilvl="0" w:tplc="6DFAAE54">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24A5"/>
    <w:rsid w:val="0000142A"/>
    <w:rsid w:val="00011D0F"/>
    <w:rsid w:val="00021232"/>
    <w:rsid w:val="00024E43"/>
    <w:rsid w:val="0002549D"/>
    <w:rsid w:val="000277CC"/>
    <w:rsid w:val="00031505"/>
    <w:rsid w:val="0003284A"/>
    <w:rsid w:val="00036BAC"/>
    <w:rsid w:val="00037652"/>
    <w:rsid w:val="000416FA"/>
    <w:rsid w:val="00041FB9"/>
    <w:rsid w:val="00044251"/>
    <w:rsid w:val="00045637"/>
    <w:rsid w:val="00050094"/>
    <w:rsid w:val="00050FDB"/>
    <w:rsid w:val="00052E9C"/>
    <w:rsid w:val="00056DBC"/>
    <w:rsid w:val="00057CE9"/>
    <w:rsid w:val="0006041C"/>
    <w:rsid w:val="00066E32"/>
    <w:rsid w:val="0006746F"/>
    <w:rsid w:val="00070539"/>
    <w:rsid w:val="0007406C"/>
    <w:rsid w:val="00075FAA"/>
    <w:rsid w:val="00077A82"/>
    <w:rsid w:val="00082FBE"/>
    <w:rsid w:val="00090EEB"/>
    <w:rsid w:val="00092C6E"/>
    <w:rsid w:val="00092FEB"/>
    <w:rsid w:val="00094742"/>
    <w:rsid w:val="00096906"/>
    <w:rsid w:val="00097E7A"/>
    <w:rsid w:val="000A518B"/>
    <w:rsid w:val="000A678E"/>
    <w:rsid w:val="000A6A59"/>
    <w:rsid w:val="000A76D9"/>
    <w:rsid w:val="000B2861"/>
    <w:rsid w:val="000C1A34"/>
    <w:rsid w:val="000C4CA1"/>
    <w:rsid w:val="000D069A"/>
    <w:rsid w:val="000D17E9"/>
    <w:rsid w:val="000D2019"/>
    <w:rsid w:val="000D580F"/>
    <w:rsid w:val="000D69A8"/>
    <w:rsid w:val="000E08AB"/>
    <w:rsid w:val="000E1702"/>
    <w:rsid w:val="000E2243"/>
    <w:rsid w:val="000E23DD"/>
    <w:rsid w:val="000F1FEB"/>
    <w:rsid w:val="000F4A35"/>
    <w:rsid w:val="000F5F47"/>
    <w:rsid w:val="00102B08"/>
    <w:rsid w:val="001050FD"/>
    <w:rsid w:val="00110AD4"/>
    <w:rsid w:val="00111E06"/>
    <w:rsid w:val="00117166"/>
    <w:rsid w:val="00126507"/>
    <w:rsid w:val="00127FA3"/>
    <w:rsid w:val="001326C9"/>
    <w:rsid w:val="00133454"/>
    <w:rsid w:val="00135EDB"/>
    <w:rsid w:val="00135FAE"/>
    <w:rsid w:val="00136E62"/>
    <w:rsid w:val="00144360"/>
    <w:rsid w:val="00144530"/>
    <w:rsid w:val="00150C34"/>
    <w:rsid w:val="00151664"/>
    <w:rsid w:val="00153AD4"/>
    <w:rsid w:val="00156F13"/>
    <w:rsid w:val="00163F4C"/>
    <w:rsid w:val="00164284"/>
    <w:rsid w:val="00164832"/>
    <w:rsid w:val="00165558"/>
    <w:rsid w:val="00167F7F"/>
    <w:rsid w:val="00171F73"/>
    <w:rsid w:val="00177948"/>
    <w:rsid w:val="001814AF"/>
    <w:rsid w:val="001816B9"/>
    <w:rsid w:val="001837B3"/>
    <w:rsid w:val="001860EE"/>
    <w:rsid w:val="00187E1B"/>
    <w:rsid w:val="001B08A6"/>
    <w:rsid w:val="001B0D59"/>
    <w:rsid w:val="001B6401"/>
    <w:rsid w:val="001B6E24"/>
    <w:rsid w:val="001C32E1"/>
    <w:rsid w:val="001C6976"/>
    <w:rsid w:val="001C785F"/>
    <w:rsid w:val="001D0312"/>
    <w:rsid w:val="001E2244"/>
    <w:rsid w:val="001E4AEC"/>
    <w:rsid w:val="001E52F3"/>
    <w:rsid w:val="001E5398"/>
    <w:rsid w:val="001E7D98"/>
    <w:rsid w:val="001F2CE4"/>
    <w:rsid w:val="001F5D3B"/>
    <w:rsid w:val="001F799F"/>
    <w:rsid w:val="00200437"/>
    <w:rsid w:val="00203795"/>
    <w:rsid w:val="00203904"/>
    <w:rsid w:val="00205C40"/>
    <w:rsid w:val="00207D20"/>
    <w:rsid w:val="00207E84"/>
    <w:rsid w:val="00210D2A"/>
    <w:rsid w:val="0021154E"/>
    <w:rsid w:val="00216EDC"/>
    <w:rsid w:val="00220599"/>
    <w:rsid w:val="0022227F"/>
    <w:rsid w:val="00225263"/>
    <w:rsid w:val="00225E12"/>
    <w:rsid w:val="002306A2"/>
    <w:rsid w:val="00231E07"/>
    <w:rsid w:val="002354D2"/>
    <w:rsid w:val="00236776"/>
    <w:rsid w:val="00241F93"/>
    <w:rsid w:val="002426BB"/>
    <w:rsid w:val="00243E76"/>
    <w:rsid w:val="002454DF"/>
    <w:rsid w:val="002540B0"/>
    <w:rsid w:val="0025729C"/>
    <w:rsid w:val="00263F4D"/>
    <w:rsid w:val="00271BC7"/>
    <w:rsid w:val="00273FB9"/>
    <w:rsid w:val="002743C9"/>
    <w:rsid w:val="00282809"/>
    <w:rsid w:val="00283775"/>
    <w:rsid w:val="00290AAA"/>
    <w:rsid w:val="00290CC3"/>
    <w:rsid w:val="002912FF"/>
    <w:rsid w:val="002926D5"/>
    <w:rsid w:val="002943A3"/>
    <w:rsid w:val="00296601"/>
    <w:rsid w:val="002A13E2"/>
    <w:rsid w:val="002A243C"/>
    <w:rsid w:val="002A44BB"/>
    <w:rsid w:val="002B1A1F"/>
    <w:rsid w:val="002B3D3D"/>
    <w:rsid w:val="002C5D42"/>
    <w:rsid w:val="002C7732"/>
    <w:rsid w:val="002D0E2B"/>
    <w:rsid w:val="002D3C76"/>
    <w:rsid w:val="002D3CC3"/>
    <w:rsid w:val="002D47B1"/>
    <w:rsid w:val="002D6142"/>
    <w:rsid w:val="002E161C"/>
    <w:rsid w:val="002E5322"/>
    <w:rsid w:val="002F4779"/>
    <w:rsid w:val="003036F9"/>
    <w:rsid w:val="00305D4F"/>
    <w:rsid w:val="00307014"/>
    <w:rsid w:val="00313F34"/>
    <w:rsid w:val="00316739"/>
    <w:rsid w:val="00322AF8"/>
    <w:rsid w:val="00323F4B"/>
    <w:rsid w:val="00324678"/>
    <w:rsid w:val="00325115"/>
    <w:rsid w:val="003272AD"/>
    <w:rsid w:val="0033165F"/>
    <w:rsid w:val="003434BE"/>
    <w:rsid w:val="00344E94"/>
    <w:rsid w:val="0034584F"/>
    <w:rsid w:val="00346F46"/>
    <w:rsid w:val="003523EC"/>
    <w:rsid w:val="00353FDC"/>
    <w:rsid w:val="00354801"/>
    <w:rsid w:val="00355B98"/>
    <w:rsid w:val="0036254F"/>
    <w:rsid w:val="00363EC3"/>
    <w:rsid w:val="00364072"/>
    <w:rsid w:val="00365733"/>
    <w:rsid w:val="00365F0A"/>
    <w:rsid w:val="00367744"/>
    <w:rsid w:val="0038406F"/>
    <w:rsid w:val="00384737"/>
    <w:rsid w:val="00385081"/>
    <w:rsid w:val="00392741"/>
    <w:rsid w:val="003A191F"/>
    <w:rsid w:val="003A4473"/>
    <w:rsid w:val="003A5F8D"/>
    <w:rsid w:val="003B3336"/>
    <w:rsid w:val="003B611F"/>
    <w:rsid w:val="003C0ED7"/>
    <w:rsid w:val="003C10CD"/>
    <w:rsid w:val="003C22F9"/>
    <w:rsid w:val="003C4481"/>
    <w:rsid w:val="003C5BAD"/>
    <w:rsid w:val="003C7F27"/>
    <w:rsid w:val="003D1BB8"/>
    <w:rsid w:val="003D4D65"/>
    <w:rsid w:val="003E061F"/>
    <w:rsid w:val="003E68DC"/>
    <w:rsid w:val="003F02EB"/>
    <w:rsid w:val="003F15EC"/>
    <w:rsid w:val="003F29E6"/>
    <w:rsid w:val="003F2B1E"/>
    <w:rsid w:val="003F2DD8"/>
    <w:rsid w:val="003F6A90"/>
    <w:rsid w:val="00404874"/>
    <w:rsid w:val="004049C6"/>
    <w:rsid w:val="00406177"/>
    <w:rsid w:val="00406663"/>
    <w:rsid w:val="004076E2"/>
    <w:rsid w:val="00407D26"/>
    <w:rsid w:val="00412F6F"/>
    <w:rsid w:val="0041387F"/>
    <w:rsid w:val="00415F98"/>
    <w:rsid w:val="00416808"/>
    <w:rsid w:val="004224E1"/>
    <w:rsid w:val="004243A3"/>
    <w:rsid w:val="00425F48"/>
    <w:rsid w:val="004302E3"/>
    <w:rsid w:val="004360AC"/>
    <w:rsid w:val="00441B24"/>
    <w:rsid w:val="0044584C"/>
    <w:rsid w:val="0045055A"/>
    <w:rsid w:val="004543E7"/>
    <w:rsid w:val="004604FA"/>
    <w:rsid w:val="00461474"/>
    <w:rsid w:val="00462938"/>
    <w:rsid w:val="00462F1F"/>
    <w:rsid w:val="004649E6"/>
    <w:rsid w:val="0047416F"/>
    <w:rsid w:val="00476299"/>
    <w:rsid w:val="004767FA"/>
    <w:rsid w:val="00481A4B"/>
    <w:rsid w:val="00481DB3"/>
    <w:rsid w:val="004866C3"/>
    <w:rsid w:val="004928D8"/>
    <w:rsid w:val="00495E21"/>
    <w:rsid w:val="004968CF"/>
    <w:rsid w:val="004A7187"/>
    <w:rsid w:val="004B06E4"/>
    <w:rsid w:val="004B341D"/>
    <w:rsid w:val="004C235A"/>
    <w:rsid w:val="004C5C6D"/>
    <w:rsid w:val="004C6358"/>
    <w:rsid w:val="004D68EA"/>
    <w:rsid w:val="004E102F"/>
    <w:rsid w:val="004E18D8"/>
    <w:rsid w:val="004F4DFB"/>
    <w:rsid w:val="004F6C16"/>
    <w:rsid w:val="0051572F"/>
    <w:rsid w:val="005232C8"/>
    <w:rsid w:val="005247F7"/>
    <w:rsid w:val="00532301"/>
    <w:rsid w:val="00534BD9"/>
    <w:rsid w:val="00535061"/>
    <w:rsid w:val="00536375"/>
    <w:rsid w:val="00543406"/>
    <w:rsid w:val="00543F88"/>
    <w:rsid w:val="0054407E"/>
    <w:rsid w:val="00545F85"/>
    <w:rsid w:val="005561EA"/>
    <w:rsid w:val="00557391"/>
    <w:rsid w:val="00560DF9"/>
    <w:rsid w:val="00562240"/>
    <w:rsid w:val="005622BF"/>
    <w:rsid w:val="0056244E"/>
    <w:rsid w:val="005656DB"/>
    <w:rsid w:val="00566297"/>
    <w:rsid w:val="00567342"/>
    <w:rsid w:val="0057055B"/>
    <w:rsid w:val="00572D5B"/>
    <w:rsid w:val="005747B8"/>
    <w:rsid w:val="00575D2B"/>
    <w:rsid w:val="00576F48"/>
    <w:rsid w:val="00584550"/>
    <w:rsid w:val="00584F42"/>
    <w:rsid w:val="00586A78"/>
    <w:rsid w:val="005871F2"/>
    <w:rsid w:val="00587382"/>
    <w:rsid w:val="00590F0F"/>
    <w:rsid w:val="00592D78"/>
    <w:rsid w:val="00596F6D"/>
    <w:rsid w:val="005A05B4"/>
    <w:rsid w:val="005A3540"/>
    <w:rsid w:val="005B3786"/>
    <w:rsid w:val="005B3A57"/>
    <w:rsid w:val="005B69D4"/>
    <w:rsid w:val="005C555D"/>
    <w:rsid w:val="005D03A5"/>
    <w:rsid w:val="005D3923"/>
    <w:rsid w:val="005D60DB"/>
    <w:rsid w:val="005D7F61"/>
    <w:rsid w:val="005E3106"/>
    <w:rsid w:val="005E4750"/>
    <w:rsid w:val="005E7C94"/>
    <w:rsid w:val="005F2DDB"/>
    <w:rsid w:val="005F3464"/>
    <w:rsid w:val="005F402B"/>
    <w:rsid w:val="00600AFE"/>
    <w:rsid w:val="00604B9A"/>
    <w:rsid w:val="006058A1"/>
    <w:rsid w:val="00605961"/>
    <w:rsid w:val="006101EA"/>
    <w:rsid w:val="00610D6E"/>
    <w:rsid w:val="00610E4F"/>
    <w:rsid w:val="006141DA"/>
    <w:rsid w:val="00614B39"/>
    <w:rsid w:val="0062028D"/>
    <w:rsid w:val="00621A72"/>
    <w:rsid w:val="00623497"/>
    <w:rsid w:val="00624742"/>
    <w:rsid w:val="00625588"/>
    <w:rsid w:val="006259D7"/>
    <w:rsid w:val="006270F1"/>
    <w:rsid w:val="006327FB"/>
    <w:rsid w:val="006331E9"/>
    <w:rsid w:val="00634B2B"/>
    <w:rsid w:val="00635A58"/>
    <w:rsid w:val="006378DE"/>
    <w:rsid w:val="00640BF4"/>
    <w:rsid w:val="00642274"/>
    <w:rsid w:val="0065068F"/>
    <w:rsid w:val="00650831"/>
    <w:rsid w:val="00652C8A"/>
    <w:rsid w:val="00652D1C"/>
    <w:rsid w:val="00654248"/>
    <w:rsid w:val="00654C42"/>
    <w:rsid w:val="00660F98"/>
    <w:rsid w:val="006613D5"/>
    <w:rsid w:val="00661C21"/>
    <w:rsid w:val="00663ADF"/>
    <w:rsid w:val="0066485A"/>
    <w:rsid w:val="00664AD5"/>
    <w:rsid w:val="0067069F"/>
    <w:rsid w:val="00672867"/>
    <w:rsid w:val="00677724"/>
    <w:rsid w:val="00682742"/>
    <w:rsid w:val="00683BE6"/>
    <w:rsid w:val="00687BC2"/>
    <w:rsid w:val="00691D15"/>
    <w:rsid w:val="00691D38"/>
    <w:rsid w:val="00692A36"/>
    <w:rsid w:val="0069365C"/>
    <w:rsid w:val="0069375F"/>
    <w:rsid w:val="00694B1C"/>
    <w:rsid w:val="006B4988"/>
    <w:rsid w:val="006B5377"/>
    <w:rsid w:val="006B5A6B"/>
    <w:rsid w:val="006C2F73"/>
    <w:rsid w:val="006D0C7F"/>
    <w:rsid w:val="006D1B0D"/>
    <w:rsid w:val="006D64FC"/>
    <w:rsid w:val="006D7549"/>
    <w:rsid w:val="006E4744"/>
    <w:rsid w:val="006F4A07"/>
    <w:rsid w:val="006F4E81"/>
    <w:rsid w:val="006F5C2C"/>
    <w:rsid w:val="006F7CAF"/>
    <w:rsid w:val="00701381"/>
    <w:rsid w:val="007131E8"/>
    <w:rsid w:val="00715B25"/>
    <w:rsid w:val="007254BA"/>
    <w:rsid w:val="00732C7B"/>
    <w:rsid w:val="00733532"/>
    <w:rsid w:val="0073484E"/>
    <w:rsid w:val="00737283"/>
    <w:rsid w:val="00743E04"/>
    <w:rsid w:val="00744CC3"/>
    <w:rsid w:val="00746238"/>
    <w:rsid w:val="00747520"/>
    <w:rsid w:val="00751106"/>
    <w:rsid w:val="007545E4"/>
    <w:rsid w:val="0075595B"/>
    <w:rsid w:val="00764D0D"/>
    <w:rsid w:val="007650C2"/>
    <w:rsid w:val="007659AB"/>
    <w:rsid w:val="00771BC7"/>
    <w:rsid w:val="00771F5E"/>
    <w:rsid w:val="0077278F"/>
    <w:rsid w:val="0077470A"/>
    <w:rsid w:val="00787964"/>
    <w:rsid w:val="00795057"/>
    <w:rsid w:val="0079574B"/>
    <w:rsid w:val="00796C1B"/>
    <w:rsid w:val="007A2AA6"/>
    <w:rsid w:val="007A354E"/>
    <w:rsid w:val="007A470D"/>
    <w:rsid w:val="007A6040"/>
    <w:rsid w:val="007B0AB9"/>
    <w:rsid w:val="007B136E"/>
    <w:rsid w:val="007B4BBC"/>
    <w:rsid w:val="007B4F86"/>
    <w:rsid w:val="007B77A3"/>
    <w:rsid w:val="007C0D0F"/>
    <w:rsid w:val="007C128B"/>
    <w:rsid w:val="007C39BB"/>
    <w:rsid w:val="007C723C"/>
    <w:rsid w:val="007D1508"/>
    <w:rsid w:val="007D3F70"/>
    <w:rsid w:val="007D7AD5"/>
    <w:rsid w:val="007E241C"/>
    <w:rsid w:val="007E3984"/>
    <w:rsid w:val="007E51E1"/>
    <w:rsid w:val="007F07D5"/>
    <w:rsid w:val="008000EF"/>
    <w:rsid w:val="00802C76"/>
    <w:rsid w:val="00812187"/>
    <w:rsid w:val="00812413"/>
    <w:rsid w:val="00813DD9"/>
    <w:rsid w:val="0081526A"/>
    <w:rsid w:val="00822E3B"/>
    <w:rsid w:val="00823F4A"/>
    <w:rsid w:val="008266DD"/>
    <w:rsid w:val="008274E3"/>
    <w:rsid w:val="0083236D"/>
    <w:rsid w:val="0083236E"/>
    <w:rsid w:val="00835DFA"/>
    <w:rsid w:val="00841329"/>
    <w:rsid w:val="008578EE"/>
    <w:rsid w:val="00860DF3"/>
    <w:rsid w:val="008653E3"/>
    <w:rsid w:val="00866CCC"/>
    <w:rsid w:val="00866F86"/>
    <w:rsid w:val="00870231"/>
    <w:rsid w:val="008708BB"/>
    <w:rsid w:val="008805A1"/>
    <w:rsid w:val="0088388F"/>
    <w:rsid w:val="00893D91"/>
    <w:rsid w:val="008A24A5"/>
    <w:rsid w:val="008A75ED"/>
    <w:rsid w:val="008A7BAD"/>
    <w:rsid w:val="008B163F"/>
    <w:rsid w:val="008B46D3"/>
    <w:rsid w:val="008B5861"/>
    <w:rsid w:val="008B7D1A"/>
    <w:rsid w:val="008C4F1B"/>
    <w:rsid w:val="008D0C38"/>
    <w:rsid w:val="008D4192"/>
    <w:rsid w:val="008D635D"/>
    <w:rsid w:val="008D70D8"/>
    <w:rsid w:val="008E36C7"/>
    <w:rsid w:val="008F0D9D"/>
    <w:rsid w:val="008F2737"/>
    <w:rsid w:val="008F669F"/>
    <w:rsid w:val="008F6D7F"/>
    <w:rsid w:val="0090307D"/>
    <w:rsid w:val="0090617F"/>
    <w:rsid w:val="0091278A"/>
    <w:rsid w:val="009140AF"/>
    <w:rsid w:val="00915DA9"/>
    <w:rsid w:val="0091630F"/>
    <w:rsid w:val="00920294"/>
    <w:rsid w:val="009306C0"/>
    <w:rsid w:val="009307DF"/>
    <w:rsid w:val="00931A7F"/>
    <w:rsid w:val="009356BB"/>
    <w:rsid w:val="00935957"/>
    <w:rsid w:val="00946D3A"/>
    <w:rsid w:val="00955382"/>
    <w:rsid w:val="00955DE5"/>
    <w:rsid w:val="0095773B"/>
    <w:rsid w:val="0095781D"/>
    <w:rsid w:val="00963001"/>
    <w:rsid w:val="00981BA0"/>
    <w:rsid w:val="009839A4"/>
    <w:rsid w:val="009852D4"/>
    <w:rsid w:val="009855D7"/>
    <w:rsid w:val="0099514B"/>
    <w:rsid w:val="009A0F06"/>
    <w:rsid w:val="009A20C8"/>
    <w:rsid w:val="009B695C"/>
    <w:rsid w:val="009C178C"/>
    <w:rsid w:val="009C2279"/>
    <w:rsid w:val="009C50F7"/>
    <w:rsid w:val="009D1CAA"/>
    <w:rsid w:val="009D44C4"/>
    <w:rsid w:val="009D4730"/>
    <w:rsid w:val="009D49FA"/>
    <w:rsid w:val="009E02FA"/>
    <w:rsid w:val="009E459C"/>
    <w:rsid w:val="009E777C"/>
    <w:rsid w:val="009F126B"/>
    <w:rsid w:val="009F2BBD"/>
    <w:rsid w:val="009F361B"/>
    <w:rsid w:val="00A02F57"/>
    <w:rsid w:val="00A030DF"/>
    <w:rsid w:val="00A05DBF"/>
    <w:rsid w:val="00A063C7"/>
    <w:rsid w:val="00A07F2B"/>
    <w:rsid w:val="00A20826"/>
    <w:rsid w:val="00A2303E"/>
    <w:rsid w:val="00A2329A"/>
    <w:rsid w:val="00A32C57"/>
    <w:rsid w:val="00A33C13"/>
    <w:rsid w:val="00A3641A"/>
    <w:rsid w:val="00A36639"/>
    <w:rsid w:val="00A37998"/>
    <w:rsid w:val="00A4388A"/>
    <w:rsid w:val="00A46A74"/>
    <w:rsid w:val="00A61AA6"/>
    <w:rsid w:val="00A61DD4"/>
    <w:rsid w:val="00A6783A"/>
    <w:rsid w:val="00A72BD7"/>
    <w:rsid w:val="00A75C66"/>
    <w:rsid w:val="00A7774B"/>
    <w:rsid w:val="00A801AB"/>
    <w:rsid w:val="00A82852"/>
    <w:rsid w:val="00A877A9"/>
    <w:rsid w:val="00A92E78"/>
    <w:rsid w:val="00AA582A"/>
    <w:rsid w:val="00AA6D98"/>
    <w:rsid w:val="00AA72BD"/>
    <w:rsid w:val="00AA79EC"/>
    <w:rsid w:val="00AB027A"/>
    <w:rsid w:val="00AC26E8"/>
    <w:rsid w:val="00AE1B8B"/>
    <w:rsid w:val="00AE3A02"/>
    <w:rsid w:val="00AE70AF"/>
    <w:rsid w:val="00AE7BAE"/>
    <w:rsid w:val="00B002AF"/>
    <w:rsid w:val="00B0613F"/>
    <w:rsid w:val="00B075D0"/>
    <w:rsid w:val="00B1049E"/>
    <w:rsid w:val="00B11328"/>
    <w:rsid w:val="00B17F45"/>
    <w:rsid w:val="00B265EB"/>
    <w:rsid w:val="00B30315"/>
    <w:rsid w:val="00B368EC"/>
    <w:rsid w:val="00B46D3D"/>
    <w:rsid w:val="00B4700F"/>
    <w:rsid w:val="00B54149"/>
    <w:rsid w:val="00B650DA"/>
    <w:rsid w:val="00B67D66"/>
    <w:rsid w:val="00B71A92"/>
    <w:rsid w:val="00B736E7"/>
    <w:rsid w:val="00B742AE"/>
    <w:rsid w:val="00B75F7F"/>
    <w:rsid w:val="00B76045"/>
    <w:rsid w:val="00B80449"/>
    <w:rsid w:val="00B81031"/>
    <w:rsid w:val="00B833C4"/>
    <w:rsid w:val="00B90572"/>
    <w:rsid w:val="00B91F6C"/>
    <w:rsid w:val="00B933F4"/>
    <w:rsid w:val="00B93BE7"/>
    <w:rsid w:val="00B94CCD"/>
    <w:rsid w:val="00B9638D"/>
    <w:rsid w:val="00B97A1D"/>
    <w:rsid w:val="00BA118A"/>
    <w:rsid w:val="00BA206F"/>
    <w:rsid w:val="00BA2BD1"/>
    <w:rsid w:val="00BA4037"/>
    <w:rsid w:val="00BA508D"/>
    <w:rsid w:val="00BA55B6"/>
    <w:rsid w:val="00BA7C33"/>
    <w:rsid w:val="00BB0231"/>
    <w:rsid w:val="00BB1967"/>
    <w:rsid w:val="00BB7492"/>
    <w:rsid w:val="00BC113E"/>
    <w:rsid w:val="00BC3502"/>
    <w:rsid w:val="00BC7535"/>
    <w:rsid w:val="00BD2801"/>
    <w:rsid w:val="00BD34AF"/>
    <w:rsid w:val="00BD381B"/>
    <w:rsid w:val="00BE5B27"/>
    <w:rsid w:val="00BF117B"/>
    <w:rsid w:val="00BF1628"/>
    <w:rsid w:val="00BF4782"/>
    <w:rsid w:val="00C00A6D"/>
    <w:rsid w:val="00C01780"/>
    <w:rsid w:val="00C02528"/>
    <w:rsid w:val="00C03E8A"/>
    <w:rsid w:val="00C0485C"/>
    <w:rsid w:val="00C0761D"/>
    <w:rsid w:val="00C07953"/>
    <w:rsid w:val="00C11300"/>
    <w:rsid w:val="00C13C4D"/>
    <w:rsid w:val="00C16823"/>
    <w:rsid w:val="00C25E54"/>
    <w:rsid w:val="00C27ACB"/>
    <w:rsid w:val="00C31C87"/>
    <w:rsid w:val="00C43F09"/>
    <w:rsid w:val="00C4550D"/>
    <w:rsid w:val="00C46368"/>
    <w:rsid w:val="00C504EE"/>
    <w:rsid w:val="00C547FC"/>
    <w:rsid w:val="00C55175"/>
    <w:rsid w:val="00C56CC3"/>
    <w:rsid w:val="00C57C67"/>
    <w:rsid w:val="00C73ADC"/>
    <w:rsid w:val="00C75884"/>
    <w:rsid w:val="00C80EAC"/>
    <w:rsid w:val="00C82826"/>
    <w:rsid w:val="00C82A61"/>
    <w:rsid w:val="00C854EB"/>
    <w:rsid w:val="00C85647"/>
    <w:rsid w:val="00C85961"/>
    <w:rsid w:val="00C86E7B"/>
    <w:rsid w:val="00C87E32"/>
    <w:rsid w:val="00C93FFE"/>
    <w:rsid w:val="00C957DB"/>
    <w:rsid w:val="00CB42BE"/>
    <w:rsid w:val="00CB7323"/>
    <w:rsid w:val="00CB7E44"/>
    <w:rsid w:val="00CC539E"/>
    <w:rsid w:val="00CD3DFB"/>
    <w:rsid w:val="00CD4580"/>
    <w:rsid w:val="00CE0D8A"/>
    <w:rsid w:val="00CF0EF8"/>
    <w:rsid w:val="00CF1E70"/>
    <w:rsid w:val="00D04036"/>
    <w:rsid w:val="00D04779"/>
    <w:rsid w:val="00D07727"/>
    <w:rsid w:val="00D144D9"/>
    <w:rsid w:val="00D15472"/>
    <w:rsid w:val="00D16F70"/>
    <w:rsid w:val="00D17A75"/>
    <w:rsid w:val="00D17C74"/>
    <w:rsid w:val="00D20015"/>
    <w:rsid w:val="00D2046A"/>
    <w:rsid w:val="00D207F5"/>
    <w:rsid w:val="00D31336"/>
    <w:rsid w:val="00D36EFA"/>
    <w:rsid w:val="00D43014"/>
    <w:rsid w:val="00D45895"/>
    <w:rsid w:val="00D5191A"/>
    <w:rsid w:val="00D53AC3"/>
    <w:rsid w:val="00D56FEF"/>
    <w:rsid w:val="00D60DC0"/>
    <w:rsid w:val="00D60EAB"/>
    <w:rsid w:val="00D639D4"/>
    <w:rsid w:val="00D76970"/>
    <w:rsid w:val="00D81A27"/>
    <w:rsid w:val="00D823C6"/>
    <w:rsid w:val="00D84071"/>
    <w:rsid w:val="00D87FC8"/>
    <w:rsid w:val="00D952D7"/>
    <w:rsid w:val="00DA1C22"/>
    <w:rsid w:val="00DA2796"/>
    <w:rsid w:val="00DA4088"/>
    <w:rsid w:val="00DA4647"/>
    <w:rsid w:val="00DB4E76"/>
    <w:rsid w:val="00DB54E0"/>
    <w:rsid w:val="00DB71CA"/>
    <w:rsid w:val="00DC36FC"/>
    <w:rsid w:val="00DD17B0"/>
    <w:rsid w:val="00DD1BF3"/>
    <w:rsid w:val="00DD2BFA"/>
    <w:rsid w:val="00DD4AC8"/>
    <w:rsid w:val="00DE0AA8"/>
    <w:rsid w:val="00DE2446"/>
    <w:rsid w:val="00DE2BD2"/>
    <w:rsid w:val="00DE487E"/>
    <w:rsid w:val="00DE7E4A"/>
    <w:rsid w:val="00DF2FDD"/>
    <w:rsid w:val="00DF769B"/>
    <w:rsid w:val="00E00ECF"/>
    <w:rsid w:val="00E01C43"/>
    <w:rsid w:val="00E12149"/>
    <w:rsid w:val="00E1763E"/>
    <w:rsid w:val="00E20534"/>
    <w:rsid w:val="00E20FAE"/>
    <w:rsid w:val="00E30FD9"/>
    <w:rsid w:val="00E31824"/>
    <w:rsid w:val="00E35839"/>
    <w:rsid w:val="00E402AB"/>
    <w:rsid w:val="00E40992"/>
    <w:rsid w:val="00E518B1"/>
    <w:rsid w:val="00E532B1"/>
    <w:rsid w:val="00E5404D"/>
    <w:rsid w:val="00E546C4"/>
    <w:rsid w:val="00E559F2"/>
    <w:rsid w:val="00E56F98"/>
    <w:rsid w:val="00E63069"/>
    <w:rsid w:val="00E64952"/>
    <w:rsid w:val="00E670BA"/>
    <w:rsid w:val="00E70C68"/>
    <w:rsid w:val="00E70CF5"/>
    <w:rsid w:val="00E70E37"/>
    <w:rsid w:val="00E74548"/>
    <w:rsid w:val="00E755AA"/>
    <w:rsid w:val="00E76360"/>
    <w:rsid w:val="00E8492C"/>
    <w:rsid w:val="00E913C9"/>
    <w:rsid w:val="00E913F2"/>
    <w:rsid w:val="00E933F3"/>
    <w:rsid w:val="00E96B5D"/>
    <w:rsid w:val="00E96BEC"/>
    <w:rsid w:val="00EA2C4F"/>
    <w:rsid w:val="00EA7759"/>
    <w:rsid w:val="00EB2ACD"/>
    <w:rsid w:val="00EB6EF8"/>
    <w:rsid w:val="00EC3EA2"/>
    <w:rsid w:val="00EC718E"/>
    <w:rsid w:val="00ED42C1"/>
    <w:rsid w:val="00ED45D7"/>
    <w:rsid w:val="00ED4EF5"/>
    <w:rsid w:val="00ED52EB"/>
    <w:rsid w:val="00ED681B"/>
    <w:rsid w:val="00EE0637"/>
    <w:rsid w:val="00EE121F"/>
    <w:rsid w:val="00EE6204"/>
    <w:rsid w:val="00EF0EED"/>
    <w:rsid w:val="00EF111E"/>
    <w:rsid w:val="00EF1429"/>
    <w:rsid w:val="00EF795A"/>
    <w:rsid w:val="00F01675"/>
    <w:rsid w:val="00F01F28"/>
    <w:rsid w:val="00F04034"/>
    <w:rsid w:val="00F05C84"/>
    <w:rsid w:val="00F064E6"/>
    <w:rsid w:val="00F1202D"/>
    <w:rsid w:val="00F20724"/>
    <w:rsid w:val="00F22B9C"/>
    <w:rsid w:val="00F23114"/>
    <w:rsid w:val="00F23DD2"/>
    <w:rsid w:val="00F255D6"/>
    <w:rsid w:val="00F258AF"/>
    <w:rsid w:val="00F330C3"/>
    <w:rsid w:val="00F330C6"/>
    <w:rsid w:val="00F33764"/>
    <w:rsid w:val="00F40306"/>
    <w:rsid w:val="00F40604"/>
    <w:rsid w:val="00F424DF"/>
    <w:rsid w:val="00F42548"/>
    <w:rsid w:val="00F42A28"/>
    <w:rsid w:val="00F51CFE"/>
    <w:rsid w:val="00F6335D"/>
    <w:rsid w:val="00F65371"/>
    <w:rsid w:val="00F6649D"/>
    <w:rsid w:val="00F72A13"/>
    <w:rsid w:val="00F75F5E"/>
    <w:rsid w:val="00F76D72"/>
    <w:rsid w:val="00F808E8"/>
    <w:rsid w:val="00F8600B"/>
    <w:rsid w:val="00F86259"/>
    <w:rsid w:val="00FA3CAC"/>
    <w:rsid w:val="00FA3F5E"/>
    <w:rsid w:val="00FA5DDC"/>
    <w:rsid w:val="00FB0106"/>
    <w:rsid w:val="00FB094A"/>
    <w:rsid w:val="00FB46B1"/>
    <w:rsid w:val="00FB6E5F"/>
    <w:rsid w:val="00FB75D0"/>
    <w:rsid w:val="00FC2AE5"/>
    <w:rsid w:val="00FC318B"/>
    <w:rsid w:val="00FC4EB0"/>
    <w:rsid w:val="00FC614D"/>
    <w:rsid w:val="00FD3C55"/>
    <w:rsid w:val="00FD4E57"/>
    <w:rsid w:val="00FE07F2"/>
    <w:rsid w:val="00FE3876"/>
    <w:rsid w:val="00FE72F1"/>
    <w:rsid w:val="00FF76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77C"/>
    <w:pPr>
      <w:widowControl w:val="0"/>
      <w:jc w:val="both"/>
    </w:pPr>
    <w:rPr>
      <w:kern w:val="2"/>
      <w:sz w:val="21"/>
      <w:szCs w:val="24"/>
    </w:rPr>
  </w:style>
  <w:style w:type="paragraph" w:styleId="1">
    <w:name w:val="heading 1"/>
    <w:basedOn w:val="a"/>
    <w:next w:val="a"/>
    <w:link w:val="1Char"/>
    <w:qFormat/>
    <w:rsid w:val="002D3C7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076E2"/>
    <w:pPr>
      <w:tabs>
        <w:tab w:val="center" w:pos="4153"/>
        <w:tab w:val="right" w:pos="8306"/>
      </w:tabs>
      <w:snapToGrid w:val="0"/>
      <w:jc w:val="left"/>
    </w:pPr>
    <w:rPr>
      <w:sz w:val="18"/>
      <w:szCs w:val="18"/>
    </w:rPr>
  </w:style>
  <w:style w:type="character" w:styleId="a4">
    <w:name w:val="page number"/>
    <w:basedOn w:val="a0"/>
    <w:rsid w:val="004076E2"/>
  </w:style>
  <w:style w:type="character" w:styleId="a5">
    <w:name w:val="Hyperlink"/>
    <w:uiPriority w:val="99"/>
    <w:rsid w:val="00216EDC"/>
    <w:rPr>
      <w:color w:val="3366CC"/>
      <w:u w:val="single"/>
    </w:rPr>
  </w:style>
  <w:style w:type="paragraph" w:styleId="a6">
    <w:name w:val="header"/>
    <w:basedOn w:val="a"/>
    <w:link w:val="Char0"/>
    <w:uiPriority w:val="99"/>
    <w:rsid w:val="005232C8"/>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uiPriority w:val="99"/>
    <w:rsid w:val="005232C8"/>
    <w:rPr>
      <w:kern w:val="2"/>
      <w:sz w:val="18"/>
      <w:szCs w:val="18"/>
    </w:rPr>
  </w:style>
  <w:style w:type="paragraph" w:styleId="a7">
    <w:name w:val="Balloon Text"/>
    <w:basedOn w:val="a"/>
    <w:link w:val="Char1"/>
    <w:rsid w:val="0090617F"/>
    <w:rPr>
      <w:sz w:val="18"/>
      <w:szCs w:val="18"/>
    </w:rPr>
  </w:style>
  <w:style w:type="character" w:customStyle="1" w:styleId="Char1">
    <w:name w:val="批注框文本 Char"/>
    <w:link w:val="a7"/>
    <w:rsid w:val="0090617F"/>
    <w:rPr>
      <w:kern w:val="2"/>
      <w:sz w:val="18"/>
      <w:szCs w:val="18"/>
    </w:rPr>
  </w:style>
  <w:style w:type="character" w:customStyle="1" w:styleId="1Char">
    <w:name w:val="标题 1 Char"/>
    <w:link w:val="1"/>
    <w:qFormat/>
    <w:rsid w:val="002D3C76"/>
    <w:rPr>
      <w:b/>
      <w:bCs/>
      <w:kern w:val="44"/>
      <w:sz w:val="44"/>
      <w:szCs w:val="44"/>
    </w:rPr>
  </w:style>
  <w:style w:type="paragraph" w:styleId="TOC">
    <w:name w:val="TOC Heading"/>
    <w:basedOn w:val="1"/>
    <w:next w:val="a"/>
    <w:uiPriority w:val="39"/>
    <w:semiHidden/>
    <w:unhideWhenUsed/>
    <w:qFormat/>
    <w:rsid w:val="00B833C4"/>
    <w:pPr>
      <w:widowControl/>
      <w:spacing w:before="480" w:after="0" w:line="276" w:lineRule="auto"/>
      <w:jc w:val="left"/>
      <w:outlineLvl w:val="9"/>
    </w:pPr>
    <w:rPr>
      <w:rFonts w:ascii="Cambria" w:hAnsi="Cambria"/>
      <w:color w:val="376092"/>
      <w:kern w:val="0"/>
      <w:sz w:val="28"/>
      <w:szCs w:val="28"/>
    </w:rPr>
  </w:style>
  <w:style w:type="paragraph" w:styleId="10">
    <w:name w:val="toc 1"/>
    <w:basedOn w:val="a"/>
    <w:next w:val="a"/>
    <w:autoRedefine/>
    <w:uiPriority w:val="39"/>
    <w:rsid w:val="00B833C4"/>
  </w:style>
  <w:style w:type="character" w:customStyle="1" w:styleId="Char">
    <w:name w:val="页脚 Char"/>
    <w:link w:val="a3"/>
    <w:uiPriority w:val="99"/>
    <w:rsid w:val="00B833C4"/>
    <w:rPr>
      <w:kern w:val="2"/>
      <w:sz w:val="18"/>
      <w:szCs w:val="18"/>
    </w:rPr>
  </w:style>
  <w:style w:type="paragraph" w:styleId="a8">
    <w:name w:val="List Paragraph"/>
    <w:basedOn w:val="a"/>
    <w:uiPriority w:val="34"/>
    <w:qFormat/>
    <w:rsid w:val="00D45895"/>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484207976">
      <w:bodyDiv w:val="1"/>
      <w:marLeft w:val="0"/>
      <w:marRight w:val="0"/>
      <w:marTop w:val="0"/>
      <w:marBottom w:val="0"/>
      <w:divBdr>
        <w:top w:val="none" w:sz="0" w:space="0" w:color="auto"/>
        <w:left w:val="none" w:sz="0" w:space="0" w:color="auto"/>
        <w:bottom w:val="none" w:sz="0" w:space="0" w:color="auto"/>
        <w:right w:val="none" w:sz="0" w:space="0" w:color="auto"/>
      </w:divBdr>
      <w:divsChild>
        <w:div w:id="1277055166">
          <w:marLeft w:val="0"/>
          <w:marRight w:val="0"/>
          <w:marTop w:val="0"/>
          <w:marBottom w:val="0"/>
          <w:divBdr>
            <w:top w:val="none" w:sz="0" w:space="0" w:color="auto"/>
            <w:left w:val="none" w:sz="0" w:space="0" w:color="auto"/>
            <w:bottom w:val="none" w:sz="0" w:space="0" w:color="auto"/>
            <w:right w:val="none" w:sz="0" w:space="0" w:color="auto"/>
          </w:divBdr>
          <w:divsChild>
            <w:div w:id="1118111586">
              <w:marLeft w:val="0"/>
              <w:marRight w:val="0"/>
              <w:marTop w:val="0"/>
              <w:marBottom w:val="0"/>
              <w:divBdr>
                <w:top w:val="none" w:sz="0" w:space="0" w:color="auto"/>
                <w:left w:val="none" w:sz="0" w:space="0" w:color="auto"/>
                <w:bottom w:val="none" w:sz="0" w:space="0" w:color="auto"/>
                <w:right w:val="none" w:sz="0" w:space="0" w:color="auto"/>
              </w:divBdr>
              <w:divsChild>
                <w:div w:id="1345787767">
                  <w:marLeft w:val="0"/>
                  <w:marRight w:val="0"/>
                  <w:marTop w:val="0"/>
                  <w:marBottom w:val="0"/>
                  <w:divBdr>
                    <w:top w:val="single" w:sz="18" w:space="0" w:color="B60C0C"/>
                    <w:left w:val="none" w:sz="0" w:space="0" w:color="auto"/>
                    <w:bottom w:val="none" w:sz="0" w:space="0" w:color="auto"/>
                    <w:right w:val="none" w:sz="0" w:space="0" w:color="auto"/>
                  </w:divBdr>
                  <w:divsChild>
                    <w:div w:id="1987858750">
                      <w:marLeft w:val="0"/>
                      <w:marRight w:val="0"/>
                      <w:marTop w:val="0"/>
                      <w:marBottom w:val="0"/>
                      <w:divBdr>
                        <w:top w:val="single" w:sz="2" w:space="8" w:color="BBBBBB"/>
                        <w:left w:val="single" w:sz="6" w:space="0" w:color="BBBBBB"/>
                        <w:bottom w:val="single" w:sz="6" w:space="0" w:color="BBBBBB"/>
                        <w:right w:val="single" w:sz="6" w:space="0" w:color="BBBBBB"/>
                      </w:divBdr>
                      <w:divsChild>
                        <w:div w:id="714546474">
                          <w:marLeft w:val="0"/>
                          <w:marRight w:val="0"/>
                          <w:marTop w:val="0"/>
                          <w:marBottom w:val="0"/>
                          <w:divBdr>
                            <w:top w:val="none" w:sz="0" w:space="0" w:color="auto"/>
                            <w:left w:val="none" w:sz="0" w:space="0" w:color="auto"/>
                            <w:bottom w:val="none" w:sz="0" w:space="0" w:color="auto"/>
                            <w:right w:val="none" w:sz="0" w:space="0" w:color="auto"/>
                          </w:divBdr>
                          <w:divsChild>
                            <w:div w:id="137318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306461">
      <w:bodyDiv w:val="1"/>
      <w:marLeft w:val="0"/>
      <w:marRight w:val="0"/>
      <w:marTop w:val="0"/>
      <w:marBottom w:val="0"/>
      <w:divBdr>
        <w:top w:val="none" w:sz="0" w:space="0" w:color="auto"/>
        <w:left w:val="none" w:sz="0" w:space="0" w:color="auto"/>
        <w:bottom w:val="none" w:sz="0" w:space="0" w:color="auto"/>
        <w:right w:val="none" w:sz="0" w:space="0" w:color="auto"/>
      </w:divBdr>
      <w:divsChild>
        <w:div w:id="1622611316">
          <w:marLeft w:val="0"/>
          <w:marRight w:val="0"/>
          <w:marTop w:val="0"/>
          <w:marBottom w:val="0"/>
          <w:divBdr>
            <w:top w:val="none" w:sz="0" w:space="0" w:color="auto"/>
            <w:left w:val="none" w:sz="0" w:space="0" w:color="auto"/>
            <w:bottom w:val="none" w:sz="0" w:space="0" w:color="auto"/>
            <w:right w:val="none" w:sz="0" w:space="0" w:color="auto"/>
          </w:divBdr>
          <w:divsChild>
            <w:div w:id="1455977336">
              <w:marLeft w:val="0"/>
              <w:marRight w:val="0"/>
              <w:marTop w:val="0"/>
              <w:marBottom w:val="0"/>
              <w:divBdr>
                <w:top w:val="none" w:sz="0" w:space="0" w:color="auto"/>
                <w:left w:val="none" w:sz="0" w:space="0" w:color="auto"/>
                <w:bottom w:val="none" w:sz="0" w:space="0" w:color="auto"/>
                <w:right w:val="none" w:sz="0" w:space="0" w:color="auto"/>
              </w:divBdr>
              <w:divsChild>
                <w:div w:id="602030103">
                  <w:marLeft w:val="0"/>
                  <w:marRight w:val="0"/>
                  <w:marTop w:val="0"/>
                  <w:marBottom w:val="0"/>
                  <w:divBdr>
                    <w:top w:val="none" w:sz="0" w:space="0" w:color="auto"/>
                    <w:left w:val="none" w:sz="0" w:space="0" w:color="auto"/>
                    <w:bottom w:val="none" w:sz="0" w:space="0" w:color="auto"/>
                    <w:right w:val="none" w:sz="0" w:space="0" w:color="auto"/>
                  </w:divBdr>
                  <w:divsChild>
                    <w:div w:id="118185031">
                      <w:marLeft w:val="0"/>
                      <w:marRight w:val="0"/>
                      <w:marTop w:val="0"/>
                      <w:marBottom w:val="0"/>
                      <w:divBdr>
                        <w:top w:val="none" w:sz="0" w:space="0" w:color="auto"/>
                        <w:left w:val="none" w:sz="0" w:space="0" w:color="auto"/>
                        <w:bottom w:val="none" w:sz="0" w:space="0" w:color="auto"/>
                        <w:right w:val="none" w:sz="0" w:space="0" w:color="auto"/>
                      </w:divBdr>
                      <w:divsChild>
                        <w:div w:id="1266108524">
                          <w:marLeft w:val="0"/>
                          <w:marRight w:val="0"/>
                          <w:marTop w:val="0"/>
                          <w:marBottom w:val="0"/>
                          <w:divBdr>
                            <w:top w:val="none" w:sz="0" w:space="0" w:color="auto"/>
                            <w:left w:val="none" w:sz="0" w:space="0" w:color="auto"/>
                            <w:bottom w:val="none" w:sz="0" w:space="0" w:color="auto"/>
                            <w:right w:val="none" w:sz="0" w:space="0" w:color="auto"/>
                          </w:divBdr>
                          <w:divsChild>
                            <w:div w:id="16507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418685">
      <w:bodyDiv w:val="1"/>
      <w:marLeft w:val="0"/>
      <w:marRight w:val="0"/>
      <w:marTop w:val="0"/>
      <w:marBottom w:val="0"/>
      <w:divBdr>
        <w:top w:val="none" w:sz="0" w:space="0" w:color="auto"/>
        <w:left w:val="none" w:sz="0" w:space="0" w:color="auto"/>
        <w:bottom w:val="none" w:sz="0" w:space="0" w:color="auto"/>
        <w:right w:val="none" w:sz="0" w:space="0" w:color="auto"/>
      </w:divBdr>
      <w:divsChild>
        <w:div w:id="1045714884">
          <w:marLeft w:val="0"/>
          <w:marRight w:val="0"/>
          <w:marTop w:val="0"/>
          <w:marBottom w:val="0"/>
          <w:divBdr>
            <w:top w:val="none" w:sz="0" w:space="0" w:color="auto"/>
            <w:left w:val="none" w:sz="0" w:space="0" w:color="auto"/>
            <w:bottom w:val="none" w:sz="0" w:space="0" w:color="auto"/>
            <w:right w:val="none" w:sz="0" w:space="0" w:color="auto"/>
          </w:divBdr>
          <w:divsChild>
            <w:div w:id="810025635">
              <w:marLeft w:val="0"/>
              <w:marRight w:val="0"/>
              <w:marTop w:val="0"/>
              <w:marBottom w:val="0"/>
              <w:divBdr>
                <w:top w:val="none" w:sz="0" w:space="0" w:color="auto"/>
                <w:left w:val="none" w:sz="0" w:space="0" w:color="auto"/>
                <w:bottom w:val="none" w:sz="0" w:space="0" w:color="auto"/>
                <w:right w:val="none" w:sz="0" w:space="0" w:color="auto"/>
              </w:divBdr>
              <w:divsChild>
                <w:div w:id="1495683879">
                  <w:marLeft w:val="0"/>
                  <w:marRight w:val="0"/>
                  <w:marTop w:val="0"/>
                  <w:marBottom w:val="0"/>
                  <w:divBdr>
                    <w:top w:val="none" w:sz="0" w:space="0" w:color="auto"/>
                    <w:left w:val="none" w:sz="0" w:space="0" w:color="auto"/>
                    <w:bottom w:val="none" w:sz="0" w:space="0" w:color="auto"/>
                    <w:right w:val="none" w:sz="0" w:space="0" w:color="auto"/>
                  </w:divBdr>
                  <w:divsChild>
                    <w:div w:id="1048183814">
                      <w:marLeft w:val="0"/>
                      <w:marRight w:val="0"/>
                      <w:marTop w:val="0"/>
                      <w:marBottom w:val="0"/>
                      <w:divBdr>
                        <w:top w:val="none" w:sz="0" w:space="0" w:color="auto"/>
                        <w:left w:val="none" w:sz="0" w:space="0" w:color="auto"/>
                        <w:bottom w:val="none" w:sz="0" w:space="0" w:color="auto"/>
                        <w:right w:val="none" w:sz="0" w:space="0" w:color="auto"/>
                      </w:divBdr>
                      <w:divsChild>
                        <w:div w:id="913855986">
                          <w:marLeft w:val="0"/>
                          <w:marRight w:val="0"/>
                          <w:marTop w:val="0"/>
                          <w:marBottom w:val="0"/>
                          <w:divBdr>
                            <w:top w:val="none" w:sz="0" w:space="0" w:color="auto"/>
                            <w:left w:val="none" w:sz="0" w:space="0" w:color="auto"/>
                            <w:bottom w:val="none" w:sz="0" w:space="0" w:color="auto"/>
                            <w:right w:val="none" w:sz="0" w:space="0" w:color="auto"/>
                          </w:divBdr>
                          <w:divsChild>
                            <w:div w:id="155701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467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F2F06-D1AE-446B-88E7-65F92C266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742</Words>
  <Characters>4231</Characters>
  <Application>Microsoft Office Word</Application>
  <DocSecurity>0</DocSecurity>
  <Lines>35</Lines>
  <Paragraphs>9</Paragraphs>
  <ScaleCrop>false</ScaleCrop>
  <Company>starmap</Company>
  <LinksUpToDate>false</LinksUpToDate>
  <CharactersWithSpaces>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警务硕士专业学位考试大纲——治安学</dc:title>
  <dc:creator>laozhe</dc:creator>
  <cp:lastModifiedBy>于永丽</cp:lastModifiedBy>
  <cp:revision>4</cp:revision>
  <cp:lastPrinted>2021-07-19T03:11:00Z</cp:lastPrinted>
  <dcterms:created xsi:type="dcterms:W3CDTF">2021-07-19T02:34:00Z</dcterms:created>
  <dcterms:modified xsi:type="dcterms:W3CDTF">2021-07-19T03:11:00Z</dcterms:modified>
</cp:coreProperties>
</file>